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209a" w14:textId="1712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ақпандағы № 23 "Үгіттік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2020 жылғы 22 мамырдағы № 87 қаулысы. Қостанай облысының Әділет департаментінде 2020 жылғы 25 мамырда № 9210 болып тіркелді. Күші жойылды - Қостанай облысы Қамысты ауданы әкімдігінің 2026 жылғы 23 маусымдағы № 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23.06.2026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аудандық сайлау комиссиясымен бірлесіп (келісім бойынша) әкімдіктің "Үгіттік баспа материалдарын орналастыру үшін орындарды белгілеу туралы"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(2015 жылғы 31 наурызда "Әділет" ақпараттық-құқықтық жүйесінде жарияланған, Нормативтік құқықтық актілерді мемлекеттік тіркеу тізілімінде № 5414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Қамысты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3. Осы қаулының орындалуын бақылау Қамысты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тақта, Октябрьская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көшесіндегі тақта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және Волынов көшелерінің қиылысындағы стенд, Советская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және Ержанов көшелерінің қиылысындағы стенд, Құдайқұлов көшесіндегі тақта, Ержанов және Косма көшелерінің қиылысындағы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Учительская көшесіндегі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