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90a" w14:textId="da38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23 қазандағы № 444 шешімі. Қостанай облысының Әділет департаментінде 2020 жылғы 28 қазанда № 9515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ШЕШIМ ҚАБЫЛДАДЫ:</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28 қаңтардағы № 381 </w:t>
      </w:r>
      <w:r>
        <w:rPr>
          <w:rFonts w:ascii="Times New Roman"/>
          <w:b w:val="false"/>
          <w:i w:val="false"/>
          <w:color w:val="000000"/>
          <w:sz w:val="28"/>
        </w:rPr>
        <w:t>шешімінің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2020 жылғы 31 қаңтарда жарияланған, Нормативтік құқықтық актілерді мемлекеттік тіркеу тізілімінде № 8939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