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a445" w14:textId="bd0a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12 тамыздағы № 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2020 жылғы 13 наурыздағы № 284 шешімі. Қостанай облысының Әділет департаментінде 2020 жылғы 31 наурызда № 9064 болып тіркелді. Күші жойылды - Қостанай облысы Жангелдин ауданы мәслихатының 2020 жылғы 28 қазандағы № 327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28.10.2020 </w:t>
      </w:r>
      <w:r>
        <w:rPr>
          <w:rFonts w:ascii="Times New Roman"/>
          <w:b w:val="false"/>
          <w:i w:val="false"/>
          <w:color w:val="ff0000"/>
          <w:sz w:val="28"/>
        </w:rPr>
        <w:t>№ 327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Жангелдин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12 тамыздағы </w:t>
      </w:r>
      <w:r>
        <w:rPr>
          <w:rFonts w:ascii="Times New Roman"/>
          <w:b w:val="false"/>
          <w:i w:val="false"/>
          <w:color w:val="000000"/>
          <w:sz w:val="28"/>
        </w:rPr>
        <w:t>№ 45</w:t>
      </w:r>
      <w:r>
        <w:rPr>
          <w:rFonts w:ascii="Times New Roman"/>
          <w:b w:val="false"/>
          <w:i w:val="false"/>
          <w:color w:val="000000"/>
          <w:sz w:val="28"/>
        </w:rPr>
        <w:t xml:space="preserve"> шешіміне (2016 жылғы 13 қыркүйекте "Біздің Торғай" газетінде жарияланған, Нормативтік құқықтық актілерді мемлекеттік тіркеу тізілімінде № 6609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4), 8) және 10) тармақшалары жаңа редакцияда жазылсын:</w:t>
      </w:r>
    </w:p>
    <w:bookmarkStart w:name="z8" w:id="3"/>
    <w:p>
      <w:pPr>
        <w:spacing w:after="0"/>
        <w:ind w:left="0"/>
        <w:jc w:val="both"/>
      </w:pP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p>
    <w:bookmarkEnd w:id="3"/>
    <w:bookmarkStart w:name="z9" w:id="4"/>
    <w:p>
      <w:pPr>
        <w:spacing w:after="0"/>
        <w:ind w:left="0"/>
        <w:jc w:val="both"/>
      </w:pPr>
      <w:r>
        <w:rPr>
          <w:rFonts w:ascii="Times New Roman"/>
          <w:b w:val="false"/>
          <w:i w:val="false"/>
          <w:color w:val="000000"/>
          <w:sz w:val="28"/>
        </w:rPr>
        <w:t>
      "4) ең төмен күнкөрiс деңгейi – Қостанай облысындағы статистикалық орган есептейтiн мөлшерi бойынша ең төмен тұтыну себетiнiң құнына тең, бiр адамға қажеттi ең төмен ақшалай кiрiс;";</w:t>
      </w:r>
    </w:p>
    <w:bookmarkEnd w:id="4"/>
    <w:bookmarkStart w:name="z10" w:id="5"/>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ауданның халықты әлеуметтiк қорғау саласындағы атқарушы органы;";</w:t>
      </w:r>
    </w:p>
    <w:bookmarkEnd w:id="5"/>
    <w:bookmarkStart w:name="z11" w:id="6"/>
    <w:p>
      <w:pPr>
        <w:spacing w:after="0"/>
        <w:ind w:left="0"/>
        <w:jc w:val="both"/>
      </w:pPr>
      <w:r>
        <w:rPr>
          <w:rFonts w:ascii="Times New Roman"/>
          <w:b w:val="false"/>
          <w:i w:val="false"/>
          <w:color w:val="000000"/>
          <w:sz w:val="28"/>
        </w:rPr>
        <w:t>
      "10)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"6. Әлеуметтiк көмек мерзімді (ай сайын, жартыжылдықта 1 рет):</w:t>
      </w:r>
    </w:p>
    <w:bookmarkEnd w:id="8"/>
    <w:bookmarkStart w:name="z16" w:id="9"/>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9"/>
    <w:bookmarkStart w:name="z17" w:id="10"/>
    <w:p>
      <w:pPr>
        <w:spacing w:after="0"/>
        <w:ind w:left="0"/>
        <w:jc w:val="both"/>
      </w:pPr>
      <w:r>
        <w:rPr>
          <w:rFonts w:ascii="Times New Roman"/>
          <w:b w:val="false"/>
          <w:i w:val="false"/>
          <w:color w:val="000000"/>
          <w:sz w:val="28"/>
        </w:rPr>
        <w:t>
      2) жеңiлдiктер мен кепiлдiктер жағынан Ұлы Отан соғысының қатысушылары мен мүгедектерiне теңестiрiлген адамдарға, соғыс қатысушыларына жеңiлдiктер мен кепiлдiктер жағынан теңестiрiлген адамдардың басқа да санаттарына, тұрмыстық қажеттiлiктеріне, 3 айлық есептiк көрсеткiш мөлшерiнде, табыстарын есепке алмай;</w:t>
      </w:r>
    </w:p>
    <w:bookmarkEnd w:id="10"/>
    <w:bookmarkStart w:name="z18" w:id="11"/>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11"/>
    <w:bookmarkStart w:name="z19" w:id="12"/>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12"/>
    <w:bookmarkStart w:name="z20" w:id="13"/>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3"/>
    <w:bookmarkStart w:name="z21" w:id="14"/>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7), 8) тармақшалары жаңа редакцияда жазылсын:</w:t>
      </w:r>
    </w:p>
    <w:bookmarkStart w:name="z23" w:id="15"/>
    <w:p>
      <w:pPr>
        <w:spacing w:after="0"/>
        <w:ind w:left="0"/>
        <w:jc w:val="both"/>
      </w:pPr>
      <w:r>
        <w:rPr>
          <w:rFonts w:ascii="Times New Roman"/>
          <w:b w:val="false"/>
          <w:i w:val="false"/>
          <w:color w:val="000000"/>
          <w:sz w:val="28"/>
        </w:rPr>
        <w:t>
      "7) Ұлы Отан соғысындағы Жеңіс күніне орай, Ұлы Отан соғысының қатысушылары мен мүгедектеріне, табыстарын есепке алмай, 1000000 (бір милион) теңге мөлшерінде;</w:t>
      </w:r>
    </w:p>
    <w:bookmarkEnd w:id="15"/>
    <w:bookmarkStart w:name="z24" w:id="16"/>
    <w:p>
      <w:pPr>
        <w:spacing w:after="0"/>
        <w:ind w:left="0"/>
        <w:jc w:val="both"/>
      </w:pPr>
      <w:r>
        <w:rPr>
          <w:rFonts w:ascii="Times New Roman"/>
          <w:b w:val="false"/>
          <w:i w:val="false"/>
          <w:color w:val="000000"/>
          <w:sz w:val="28"/>
        </w:rPr>
        <w:t>
      8) жеңiлдiктер мен кепiлдiктер жағынан Ұлы Отан соғысының қатысушылары мен мүгедектерiне теңестiрiлген адамдарға Ұлы Отан соғысындағы Жеңiс күнiне орай, табыстарын есепке алмай:</w:t>
      </w:r>
    </w:p>
    <w:bookmarkEnd w:id="16"/>
    <w:bookmarkStart w:name="z25" w:id="17"/>
    <w:p>
      <w:pPr>
        <w:spacing w:after="0"/>
        <w:ind w:left="0"/>
        <w:jc w:val="both"/>
      </w:pPr>
      <w:r>
        <w:rPr>
          <w:rFonts w:ascii="Times New Roman"/>
          <w:b w:val="false"/>
          <w:i w:val="false"/>
          <w:color w:val="000000"/>
          <w:sz w:val="28"/>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кезеңінде қызмет атқарған әскери қызметшілерге, сондай-ақ бұрынғы Кеңес Социалистік Республикалар Одағы ішкі істер және мемлекеттік қауіпсіздік органдарының басшы және қатардағы құрамының адамдарына 100000 (жүз мың) теңге мөлшерінде;</w:t>
      </w:r>
    </w:p>
    <w:bookmarkEnd w:id="17"/>
    <w:bookmarkStart w:name="z26" w:id="18"/>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адамдарға 100000 (жүз мың) теңге мөлшерінде;</w:t>
      </w:r>
    </w:p>
    <w:bookmarkEnd w:id="18"/>
    <w:bookmarkStart w:name="z27" w:id="19"/>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әскери бөлімдердің, штабтар мен мекемелердің құрамында полк баласы (тәрбиеленушісі) және теңізші бала ретінде болған адамдарға 100000 (жүз мың) теңге мөлшерінде;</w:t>
      </w:r>
    </w:p>
    <w:bookmarkEnd w:id="19"/>
    <w:bookmarkStart w:name="z28" w:id="20"/>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100000 (жүз мың) теңге мөлшерінде;</w:t>
      </w:r>
    </w:p>
    <w:bookmarkEnd w:id="20"/>
    <w:bookmarkStart w:name="z29" w:id="21"/>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тұтқындалған көлік флоты кемелері экипаждарының мүшелеріне 100000 (жүз мың) теңге мөлшерінде;</w:t>
      </w:r>
    </w:p>
    <w:bookmarkEnd w:id="21"/>
    <w:bookmarkStart w:name="z30" w:id="22"/>
    <w:p>
      <w:pPr>
        <w:spacing w:after="0"/>
        <w:ind w:left="0"/>
        <w:jc w:val="both"/>
      </w:pPr>
      <w:r>
        <w:rPr>
          <w:rFonts w:ascii="Times New Roman"/>
          <w:b w:val="false"/>
          <w:i w:val="false"/>
          <w:color w:val="000000"/>
          <w:sz w:val="28"/>
        </w:rPr>
        <w:t>
      бұрынғы Кеңес Социалистік Республикалар Одағын қорғау кезінде жаралануы, контузия алуы, зақымдануы салдарынан немесе майданда болуына байланысты ауруға шалдығуы салдарынан мүгедек болған әскери қызметшілерге 100000 (жүз мың) теңге мөлшерінде;</w:t>
      </w:r>
    </w:p>
    <w:bookmarkEnd w:id="22"/>
    <w:bookmarkStart w:name="z31" w:id="23"/>
    <w:p>
      <w:pPr>
        <w:spacing w:after="0"/>
        <w:ind w:left="0"/>
        <w:jc w:val="both"/>
      </w:pPr>
      <w:r>
        <w:rPr>
          <w:rFonts w:ascii="Times New Roman"/>
          <w:b w:val="false"/>
          <w:i w:val="false"/>
          <w:color w:val="000000"/>
          <w:sz w:val="28"/>
        </w:rPr>
        <w:t>
      әскери міндетін орындау кезінде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23"/>
    <w:bookmarkStart w:name="z32" w:id="24"/>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тұтқындарына 100000 (жүз мың) теңге мөлшерінде;</w:t>
      </w:r>
    </w:p>
    <w:bookmarkEnd w:id="24"/>
    <w:bookmarkStart w:name="z33" w:id="25"/>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60000 (алпыс мың) теңге мөлшерінде;</w:t>
      </w:r>
    </w:p>
    <w:bookmarkEnd w:id="25"/>
    <w:bookmarkStart w:name="z34" w:id="26"/>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адамдарға 60000 (алпыс мың) теңге мөлшерінде;</w:t>
      </w:r>
    </w:p>
    <w:bookmarkEnd w:id="26"/>
    <w:bookmarkStart w:name="z35" w:id="27"/>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екінші рет некеге тұрмаған жұбайларына 60000 (алпыс мың) теңге мөлшерінде;</w:t>
      </w:r>
    </w:p>
    <w:bookmarkEnd w:id="27"/>
    <w:bookmarkStart w:name="z36" w:id="28"/>
    <w:p>
      <w:pPr>
        <w:spacing w:after="0"/>
        <w:ind w:left="0"/>
        <w:jc w:val="both"/>
      </w:pPr>
      <w:r>
        <w:rPr>
          <w:rFonts w:ascii="Times New Roman"/>
          <w:b w:val="false"/>
          <w:i w:val="false"/>
          <w:color w:val="000000"/>
          <w:sz w:val="28"/>
        </w:rPr>
        <w:t>
      екінші рет некеге тұрмаған,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әйелдеріне (күйеулеріне) 30000 (отыз мың) теңге мөлшерінде;</w:t>
      </w:r>
    </w:p>
    <w:bookmarkEnd w:id="28"/>
    <w:bookmarkStart w:name="z37" w:id="29"/>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марапатталмаған адамдарға 30000 (отыз мың) теңге мөлшерінде;</w:t>
      </w:r>
    </w:p>
    <w:bookmarkEnd w:id="29"/>
    <w:bookmarkStart w:name="z38" w:id="30"/>
    <w:p>
      <w:pPr>
        <w:spacing w:after="0"/>
        <w:ind w:left="0"/>
        <w:jc w:val="both"/>
      </w:pPr>
      <w:r>
        <w:rPr>
          <w:rFonts w:ascii="Times New Roman"/>
          <w:b w:val="false"/>
          <w:i w:val="false"/>
          <w:color w:val="000000"/>
          <w:sz w:val="28"/>
        </w:rPr>
        <w:t>
      соғыс қатысушылары мен мүгедектеріне жеңiлдiктер мен кепiлдiктер жағынан теңестiрiлген басқа да санаттағы адамдарға 5 айлық есептiк көрсеткiш мөлшерiнде көрсетіледі.";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алынып тасталсын;</w:t>
      </w:r>
    </w:p>
    <w:bookmarkStart w:name="z40" w:id="31"/>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8-тармақтың</w:t>
      </w:r>
      <w:r>
        <w:rPr>
          <w:rFonts w:ascii="Times New Roman"/>
          <w:b w:val="false"/>
          <w:i w:val="false"/>
          <w:color w:val="000000"/>
          <w:sz w:val="28"/>
        </w:rPr>
        <w:t xml:space="preserve"> 3) тармақшасы жаңа редакцияда жазылсын, орыс тіліндегі мәтін өзгермейді:</w:t>
      </w:r>
    </w:p>
    <w:bookmarkEnd w:id="31"/>
    <w:bookmarkStart w:name="z41" w:id="32"/>
    <w:p>
      <w:pPr>
        <w:spacing w:after="0"/>
        <w:ind w:left="0"/>
        <w:jc w:val="both"/>
      </w:pPr>
      <w:r>
        <w:rPr>
          <w:rFonts w:ascii="Times New Roman"/>
          <w:b w:val="false"/>
          <w:i w:val="false"/>
          <w:color w:val="000000"/>
          <w:sz w:val="28"/>
        </w:rPr>
        <w:t>
      "3) жергілікті өкілді органдар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3" w:id="33"/>
    <w:p>
      <w:pPr>
        <w:spacing w:after="0"/>
        <w:ind w:left="0"/>
        <w:jc w:val="both"/>
      </w:pPr>
      <w:r>
        <w:rPr>
          <w:rFonts w:ascii="Times New Roman"/>
          <w:b w:val="false"/>
          <w:i w:val="false"/>
          <w:color w:val="000000"/>
          <w:sz w:val="28"/>
        </w:rPr>
        <w:t>
      "13. Ай сайынғы әлеуметтiк көмек осы Қағидалардың 6-тармағының 1), 2) тармақшаларында көрсетiлген, оны осы Қағидалардың күшіне енгеніне дейін алған адамдарға алушылардан өтініштер мен құжаттар талап етілмей көрсетіледі. Қайта жүгінген өтініш берушілер өтiнiшке қоса мынадай құжаттарды:</w:t>
      </w:r>
    </w:p>
    <w:bookmarkEnd w:id="33"/>
    <w:bookmarkStart w:name="z44" w:id="34"/>
    <w:p>
      <w:pPr>
        <w:spacing w:after="0"/>
        <w:ind w:left="0"/>
        <w:jc w:val="both"/>
      </w:pPr>
      <w:r>
        <w:rPr>
          <w:rFonts w:ascii="Times New Roman"/>
          <w:b w:val="false"/>
          <w:i w:val="false"/>
          <w:color w:val="000000"/>
          <w:sz w:val="28"/>
        </w:rPr>
        <w:t>
      1) жеке басын куәландыратын құжатты;</w:t>
      </w:r>
    </w:p>
    <w:bookmarkEnd w:id="34"/>
    <w:bookmarkStart w:name="z45" w:id="35"/>
    <w:p>
      <w:pPr>
        <w:spacing w:after="0"/>
        <w:ind w:left="0"/>
        <w:jc w:val="both"/>
      </w:pPr>
      <w:r>
        <w:rPr>
          <w:rFonts w:ascii="Times New Roman"/>
          <w:b w:val="false"/>
          <w:i w:val="false"/>
          <w:color w:val="000000"/>
          <w:sz w:val="28"/>
        </w:rPr>
        <w:t>
      2) өтініш берушінің әлеуметтiк мәртебесiн растайтын құжатты ұсынады.";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47" w:id="36"/>
    <w:p>
      <w:pPr>
        <w:spacing w:after="0"/>
        <w:ind w:left="0"/>
        <w:jc w:val="both"/>
      </w:pPr>
      <w:r>
        <w:rPr>
          <w:rFonts w:ascii="Times New Roman"/>
          <w:b w:val="false"/>
          <w:i w:val="false"/>
          <w:color w:val="000000"/>
          <w:sz w:val="28"/>
        </w:rPr>
        <w:t>
      "14. Өмiрлiк қиын жағдай туындаған кезде әлеуметтiк көмек алу үшiн өтiнiш берушi өзiнiң немесе отбасының атынан уәкiлеттi органға немесе ауыл, ауылдық округтiң әкiмiне өтiнiшке қоса мынадай құжаттарды:</w:t>
      </w:r>
    </w:p>
    <w:bookmarkEnd w:id="36"/>
    <w:bookmarkStart w:name="z48" w:id="37"/>
    <w:p>
      <w:pPr>
        <w:spacing w:after="0"/>
        <w:ind w:left="0"/>
        <w:jc w:val="both"/>
      </w:pPr>
      <w:r>
        <w:rPr>
          <w:rFonts w:ascii="Times New Roman"/>
          <w:b w:val="false"/>
          <w:i w:val="false"/>
          <w:color w:val="000000"/>
          <w:sz w:val="28"/>
        </w:rPr>
        <w:t>
      1) жеке басын куәландыратын құжатты;</w:t>
      </w:r>
    </w:p>
    <w:bookmarkEnd w:id="37"/>
    <w:bookmarkStart w:name="z49" w:id="38"/>
    <w:p>
      <w:pPr>
        <w:spacing w:after="0"/>
        <w:ind w:left="0"/>
        <w:jc w:val="both"/>
      </w:pPr>
      <w:r>
        <w:rPr>
          <w:rFonts w:ascii="Times New Roman"/>
          <w:b w:val="false"/>
          <w:i w:val="false"/>
          <w:color w:val="000000"/>
          <w:sz w:val="28"/>
        </w:rPr>
        <w:t>
      2) Үлгiлiк қағидалардың 1-қосымшасына сәйкес адамның (отбасының) құрамы туралы мәлiметтердi;</w:t>
      </w:r>
    </w:p>
    <w:bookmarkEnd w:id="38"/>
    <w:bookmarkStart w:name="z50" w:id="39"/>
    <w:p>
      <w:pPr>
        <w:spacing w:after="0"/>
        <w:ind w:left="0"/>
        <w:jc w:val="both"/>
      </w:pPr>
      <w:r>
        <w:rPr>
          <w:rFonts w:ascii="Times New Roman"/>
          <w:b w:val="false"/>
          <w:i w:val="false"/>
          <w:color w:val="000000"/>
          <w:sz w:val="28"/>
        </w:rPr>
        <w:t>
      3) осы Қағидалардың 6-тармағының 3)-тармақшасы екінші абзацында, 7-тармағының 4), 5) тармақшаларында көрсетiлген адамның (отбасы мүшелерiнiң) табыстары туралы мәлiметтердi;</w:t>
      </w:r>
    </w:p>
    <w:bookmarkEnd w:id="39"/>
    <w:bookmarkStart w:name="z51" w:id="40"/>
    <w:p>
      <w:pPr>
        <w:spacing w:after="0"/>
        <w:ind w:left="0"/>
        <w:jc w:val="both"/>
      </w:pPr>
      <w:r>
        <w:rPr>
          <w:rFonts w:ascii="Times New Roman"/>
          <w:b w:val="false"/>
          <w:i w:val="false"/>
          <w:color w:val="000000"/>
          <w:sz w:val="28"/>
        </w:rPr>
        <w:t>
      4) өмiрлiк қиын жағдайдың туындағанын растайтын актiнi және (немесе) құжатты ұсынады.".</w:t>
      </w:r>
    </w:p>
    <w:bookmarkEnd w:id="40"/>
    <w:bookmarkStart w:name="z52" w:id="4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Нысамбаев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