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7601" w14:textId="e457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Глебовка ауылы әкімінің 2020 жылғы 29 қазандағы № 3 шешімі. Қостанай облысының Әділет департаментінде 2020 жылғы 30 қазанда № 9532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Глебовка ауылының әкіміШЕШІМ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тұрғын үй-коммуналдық шаруашылығы, жолаушылар көлігі және автомобиль жолдары бөлімі" мемлекеттік мекемесіне, коммуналдық тораптарды жүргізу мен пайдалану мақсатында, Қостанай облысы Денисов ауданы Глебовка ауылының аумағында орналасқан жалпы алаңы 1,8309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ауданының Глебовка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Глебовка ауылының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Турганов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