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4252" w14:textId="fc74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27 сәуірдегі № 23 "Мүгедектер қатарындағы кемтар балаларды үйде оқытуға жұмсаған шығындарын өндіріп алу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2020 жылғы 14 мамырдағы № 32 шешімі. Қостанай облысының Әділет департаментінде 2020 жылғы 15 мамырда № 9183 болып тіркелді. Күші жойылды - Қостанай облысы Денисов ауданы мәслихатының 2021 жылғы 6 қазандағы № 61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ШЕШІМ ҚАБЫЛДАДЫ: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"Мүгедектер қатарындағы кемтар балаларды үйде оқытуға жұмсаған шығындарын өндіріп алу туралы" 2016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(2016 жылғы 6 маусымда "Әділет" ақпараттық-құқықтық жүйесінде жарияланған, Нормативтік құқықтық актілерді мемлекеттік тіркеу тізілімінде № 6407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оқытуға жұмсаған шығындарын өндіріп алу үйде оқытылатын кемтар балалардың ата-аналарына және өзге де заңды өкілдеріне (бұдан әрі - алушылар) беріледі;";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оқытуға жұмсаған шығындарын өндіріп алу үшін алушы мынадай құжаттарды: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түпнұсқада және көшірмеде ұсынылады, одан кейін құжаттардың түпнұсқалары алушыға қайтарылады;".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сессиясының төрағасы, 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