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6909" w14:textId="24a6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Әулиекөл ауданы мәслихатының 2020 жылғы 25 тамыздағы № 417 шешімі. Қостанай облысының Әділет департаментінде 2020 жылғы 28 тамызда № 9413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митингілер, шерулер, пикеттер және демонстрациялар өткізуді қосымша реттеу туралы қағидаларын бекіту туралы" 2016 жылғы 1 сәуірдегі № 11 </w:t>
      </w:r>
      <w:r>
        <w:rPr>
          <w:rFonts w:ascii="Times New Roman"/>
          <w:b w:val="false"/>
          <w:i w:val="false"/>
          <w:color w:val="000000"/>
          <w:sz w:val="28"/>
        </w:rPr>
        <w:t>шешімінің</w:t>
      </w:r>
      <w:r>
        <w:rPr>
          <w:rFonts w:ascii="Times New Roman"/>
          <w:b w:val="false"/>
          <w:i w:val="false"/>
          <w:color w:val="000000"/>
          <w:sz w:val="28"/>
        </w:rPr>
        <w:t xml:space="preserve"> (2016 жылғы 19 мамырда "Әулиекөл" газетінде жарияланған, Нормативтік құқықтық актілерді мемлекеттік тіркеу тізілімінде № 6327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Митаев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Войлошникова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тамыздағы</w:t>
            </w:r>
            <w:r>
              <w:br/>
            </w:r>
            <w:r>
              <w:rPr>
                <w:rFonts w:ascii="Times New Roman"/>
                <w:b w:val="false"/>
                <w:i w:val="false"/>
                <w:color w:val="000000"/>
                <w:sz w:val="20"/>
              </w:rPr>
              <w:t>№ 417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Әулиекөл ауданы мәслихатының 27.06.2024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Сьянов көшесіндегі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Целинный көшесіндегі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ауылындағы Спортивная - Баймағамбетов көшелерінің қиылысынан Саржетім Қарабалуан батырдың атындағы көшесіне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тамыздағы</w:t>
            </w:r>
            <w:r>
              <w:br/>
            </w:r>
            <w:r>
              <w:rPr>
                <w:rFonts w:ascii="Times New Roman"/>
                <w:b w:val="false"/>
                <w:i w:val="false"/>
                <w:color w:val="000000"/>
                <w:sz w:val="20"/>
              </w:rPr>
              <w:t>№ 417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ережелері</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аудан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0" w:id="32"/>
    <w:p>
      <w:pPr>
        <w:spacing w:after="0"/>
        <w:ind w:left="0"/>
        <w:jc w:val="both"/>
      </w:pPr>
      <w:r>
        <w:rPr>
          <w:rFonts w:ascii="Times New Roman"/>
          <w:b w:val="false"/>
          <w:i w:val="false"/>
          <w:color w:val="000000"/>
          <w:sz w:val="28"/>
        </w:rPr>
        <w:t>
      1) Әулиекөл ауылы Сьянов көшесіндегі алаң - жиналысқа, митингке қатысатын адамдардың шекті саны 50 адамнан аспайды;</w:t>
      </w:r>
    </w:p>
    <w:bookmarkEnd w:id="32"/>
    <w:bookmarkStart w:name="z41" w:id="33"/>
    <w:p>
      <w:pPr>
        <w:spacing w:after="0"/>
        <w:ind w:left="0"/>
        <w:jc w:val="both"/>
      </w:pPr>
      <w:r>
        <w:rPr>
          <w:rFonts w:ascii="Times New Roman"/>
          <w:b w:val="false"/>
          <w:i w:val="false"/>
          <w:color w:val="000000"/>
          <w:sz w:val="28"/>
        </w:rPr>
        <w:t>
      2) Әулиекөл ауылы Целинная көшесіндегі алаң- жиналысқа, митингке қатысатын адамдардың шекті саны 50 адамнан аспайды.</w:t>
      </w:r>
    </w:p>
    <w:bookmarkEnd w:id="33"/>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70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Әулиекөл ауданы мәслихатының 27.06.2024 </w:t>
      </w:r>
      <w:r>
        <w:rPr>
          <w:rFonts w:ascii="Times New Roman"/>
          <w:b w:val="false"/>
          <w:i w:val="false"/>
          <w:color w:val="00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8"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Әулиекөл ауданы мәслихатының 27.06.2024 </w:t>
      </w:r>
      <w:r>
        <w:rPr>
          <w:rFonts w:ascii="Times New Roman"/>
          <w:b w:val="false"/>
          <w:i w:val="false"/>
          <w:color w:val="00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