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7285" w14:textId="5ae7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жылдарға арналған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2020 жылғы 9 сәуірдегі № 47 қаулысы. Қостанай облысының Әділет департаментінде 2020 жылғы 10 сәуірде № 9105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тармақшасына, "Жайылымдар туралы" 2017 жылғы 20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 сәйкес Әулиекөл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2020-2021 жылдарға арналған жайылымдарды геоботаникалық зерттеп-қарау негізінде жайылым айналымдарының схемасы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әкімдігінің ауыл шаруашылығы және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Әулиекөл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Әулиекөл ауданы әкімдігінің "2019-2020 жылдарға арналған жайылымдарды геоботаникалық зерттеп-қарау негізінде жайылым айналымдарының схемасын бекіту туралы" 2019 жылғы 16 тамыздағы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(2019 жылғы 27 тамызда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8638 болып тіркелген) күші жойылды деп танылсын.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Әулиекөл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жылдарға арналған жайылымдарды геоботаникалық зерттеп-қарау негізінде жайылым айналымдарының схемасы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– жылына қашаны пайдалану кезегі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