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5f5e" w14:textId="31d5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2019 жылғы 30 желтоқсандағы № 333 "Амангелді ауданының 2020 - 2022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2020 жылғы 10 шілдедегі № 391 шешімі. Қостанай облысының Әділет департаментінде 2020 жылғы 13 шілдеде № 9322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 - 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Амангелді аудандық мәслихатының "Амангелді ауданының 2020 - 2022 жылдарға арналған аудандық бюджеті туралы"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(2019 жылғы 31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8856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Амангелді ауданының 2020 - 2022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4 702 221,2 мың теңге, оның iшiнде: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368 406,0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22 781,0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3 500,0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4 307 534,2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5 101 405,6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27 972,0 мың теңге, оның iшiнде: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39 765,0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11 793,0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- 427 156,4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427 156,4 мың теңге.";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Дауитбаев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2020 жылға арналған аудандық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4702221,2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4307534,2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4307534,2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4307534,2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5101405,6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2484374,9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2336684,8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2291813,4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2187342,2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-427156,4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427156,4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