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7746" w14:textId="e717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333 "Амангелді ауданының 2020 - 2022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2020 жылғы 22 сәуірдегі № 375 шешімі. Қостанай облысының Әділет департаментінде 2020 жылғы 22 сәуірде № 9148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2020 - 2022 жылдарға арналған аудандық бюджеті туралы"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ауданының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4 649 295,1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368 406,0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22 780,0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4 254 609,1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5 007 910,7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27 972,0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39 765,0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11 793,0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- 386 587,6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386 587,6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2020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4 649 295,1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4 254 609,1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-386 587,6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