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7c714" w14:textId="a37c7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2019 жылғы 30 желтоқсандағы № 333 "Амангелді ауданының 2020 - 2022 жылдарға арналған аудандық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Амангелді ауданы мәслихатының 2020 жылғы 26 наурыздағы № 372 шешімі. Қостанай облысының Әділет департаментінде 2020 жылғы 27 наурызда № 9055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 - 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Амангелді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Амангелді аудандық мәслихатының "Амангелді ауданының 2020 - 2022 жылдарға арналған аудандық бюджеті туралы" 2019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333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(2019 жылғы 31 желтоқсанда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8856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Амангелді ауданының 2020 - 2022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4 287 586,2 мың теңге, оның iшiнде: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368 406,0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30 380,0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3 500,0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3 885 300,2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4 301 037,4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27 972,0 мың теңге, оның iшiнде: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39 765,0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11 793,0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- 41 423,2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41 423,2 мың теңге.";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Амангелді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Кеделбаев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Амангелді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Амангелді ауданының 2020 жылға арналған аудандық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4287586,2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берiлген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3885300,2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3885300,2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3885300,2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4301037,4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2423096,2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2267494,2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2223052,2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2122856,2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атқарушы органдардың облыстық бюджеттен қарыздар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сыйақылар мен өзге де төлемдердi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-41423,2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