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d865" w14:textId="0c5d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бойынша 2020–2021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2020 жылғы 27 тамыздағы № 321 шешімі. Қостанай облысының Әділет департаментінде 2020 жылғы 10 қыркүйекте № 9441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"Жайылымдар туралы" 2017 жылғы 20 ақпандағы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Алтынсарин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Алтынсарин ауданы бойынша 2020-2021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Уразбаева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27 тамыздағы</w:t>
            </w:r>
            <w:r>
              <w:br/>
            </w:r>
            <w:r>
              <w:rPr>
                <w:rFonts w:ascii="Times New Roman"/>
                <w:b w:val="false"/>
                <w:i w:val="false"/>
                <w:color w:val="000000"/>
                <w:sz w:val="20"/>
              </w:rPr>
              <w:t>№ 321 шешімімен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Алтынсарин ауданы бойынша 2020-2021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Алтынсарин ауданының аумағында жайылымдардың орналасу схемасы (картасы) (Алтынсарин ауданы бойынша 2020-2021 жылдарға арналған жайылымдарды басқару және оларды пайдалану жөніндегі жоспарға </w:t>
      </w:r>
      <w:r>
        <w:rPr>
          <w:rFonts w:ascii="Times New Roman"/>
          <w:b w:val="false"/>
          <w:i w:val="false"/>
          <w:color w:val="000000"/>
          <w:sz w:val="28"/>
        </w:rPr>
        <w:t>1-қосымша</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xml:space="preserve">
      2) жайылым айналымдарының қолайлы схемалары (Алтынсарин ауданы бойынша 2020-2021 жылдарға арналған жайылымдарды басқару және оларды пайдалану жөніндегі жоспарға </w:t>
      </w:r>
      <w:r>
        <w:rPr>
          <w:rFonts w:ascii="Times New Roman"/>
          <w:b w:val="false"/>
          <w:i w:val="false"/>
          <w:color w:val="000000"/>
          <w:sz w:val="28"/>
        </w:rPr>
        <w:t>2-қосымша</w:t>
      </w:r>
      <w:r>
        <w:rPr>
          <w:rFonts w:ascii="Times New Roman"/>
          <w:b w:val="false"/>
          <w:i w:val="false"/>
          <w:color w:val="000000"/>
          <w:sz w:val="28"/>
        </w:rPr>
        <w:t>);</w:t>
      </w:r>
    </w:p>
    <w:bookmarkEnd w:id="5"/>
    <w:bookmarkStart w:name="z13" w:id="6"/>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 (Алтынсарин ауданы бойынша 2020-2021 жылдарға арналған жайылымдарды басқару және оларды пайдалану жөніндегі жоспарға </w:t>
      </w:r>
      <w:r>
        <w:rPr>
          <w:rFonts w:ascii="Times New Roman"/>
          <w:b w:val="false"/>
          <w:i w:val="false"/>
          <w:color w:val="000000"/>
          <w:sz w:val="28"/>
        </w:rPr>
        <w:t>3-қосымша</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қолжеткізу схемасы (Алтынсарин ауданы бойынша 2020-2021 жылдарға арналған жайылымдарды басқару және оларды пайдалану жөніндегі жоспарға </w:t>
      </w:r>
      <w:r>
        <w:rPr>
          <w:rFonts w:ascii="Times New Roman"/>
          <w:b w:val="false"/>
          <w:i w:val="false"/>
          <w:color w:val="000000"/>
          <w:sz w:val="28"/>
        </w:rPr>
        <w:t>4-қосымша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(Алтынсарин ауданы бойынша 2020-2021 жылдарға арналған жайылымдарды басқару және оларды пайдалану жөніндегі жоспарға </w:t>
      </w:r>
      <w:r>
        <w:rPr>
          <w:rFonts w:ascii="Times New Roman"/>
          <w:b w:val="false"/>
          <w:i w:val="false"/>
          <w:color w:val="000000"/>
          <w:sz w:val="28"/>
        </w:rPr>
        <w:t>5-қосымша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xml:space="preserve">
      6) ауыл, ауылдық округ маңында орналасқан жайылымдармен қамтамасыз етілмеген жеке және (немесе) заңды тұлғалардың ауылшаруашылығы жануарларының мал басын шалғайдағы жайылымдарға орналастыру схемасы (Алтынсарин ауданы бойынша 2020-2021 жылдарға арналған жайылымдарды басқару және оларды пайдалану жөніндегі жоспарға </w:t>
      </w:r>
      <w:r>
        <w:rPr>
          <w:rFonts w:ascii="Times New Roman"/>
          <w:b w:val="false"/>
          <w:i w:val="false"/>
          <w:color w:val="000000"/>
          <w:sz w:val="28"/>
        </w:rPr>
        <w:t>6-қосымша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xml:space="preserve">
      7) ауылшаруашылығы жануарларын жаюдың және айдаудың маусымдық маршруттарын белгілейтін жайылымдарды пайдалану жөніндегі күнтізбелік график (Алтынсарин ауданы бойынша 2020-2021 жылдарға арналған жайылымдарды басқару және оларды пайдалану жөніндегі жоспарға </w:t>
      </w:r>
      <w:r>
        <w:rPr>
          <w:rFonts w:ascii="Times New Roman"/>
          <w:b w:val="false"/>
          <w:i w:val="false"/>
          <w:color w:val="000000"/>
          <w:sz w:val="28"/>
        </w:rPr>
        <w:t>7-қосымша</w:t>
      </w:r>
      <w:r>
        <w:rPr>
          <w:rFonts w:ascii="Times New Roman"/>
          <w:b w:val="false"/>
          <w:i w:val="false"/>
          <w:color w:val="000000"/>
          <w:sz w:val="28"/>
        </w:rPr>
        <w:t>).</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w:t>
            </w:r>
            <w:r>
              <w:br/>
            </w:r>
            <w:r>
              <w:rPr>
                <w:rFonts w:ascii="Times New Roman"/>
                <w:b w:val="false"/>
                <w:i w:val="false"/>
                <w:color w:val="000000"/>
                <w:sz w:val="20"/>
              </w:rPr>
              <w:t>ауданы бойынша</w:t>
            </w:r>
            <w:r>
              <w:br/>
            </w:r>
            <w:r>
              <w:rPr>
                <w:rFonts w:ascii="Times New Roman"/>
                <w:b w:val="false"/>
                <w:i w:val="false"/>
                <w:color w:val="000000"/>
                <w:sz w:val="20"/>
              </w:rPr>
              <w:t>2020-2021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19" w:id="11"/>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Алтынсарин ауданының аумағында жайылымдардың орналасу схемасы (картасы)</w:t>
      </w:r>
    </w:p>
    <w:bookmarkEnd w:id="11"/>
    <w:bookmarkStart w:name="z20"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67310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310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Алтынсарин ауданы жайылымдарының орналасу схемасына (картасына) қоса беріліп отырған жер учаскелерінің меншік иелері және жер пайдаланушылары тізімі</w:t>
      </w:r>
    </w:p>
    <w:bookmarkEnd w:id="13"/>
    <w:bookmarkStart w:name="z22" w:id="14"/>
    <w:p>
      <w:pPr>
        <w:spacing w:after="0"/>
        <w:ind w:left="0"/>
        <w:jc w:val="both"/>
      </w:pPr>
      <w:r>
        <w:rPr>
          <w:rFonts w:ascii="Times New Roman"/>
          <w:b w:val="false"/>
          <w:i w:val="false"/>
          <w:color w:val="000000"/>
          <w:sz w:val="28"/>
        </w:rPr>
        <w:t>
      Алтынсарин ауданы жайылымдарының орналасу схемасына (картасына) қоса берілген жер учаскесінің меншік иелері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тегі, аты, әкесінің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Лаззат Ергазиевна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Люзолин Виктор Михайлович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Садвокасова Валентина Викторовна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Рябец Анатолий Андреевич</w:t>
            </w:r>
          </w:p>
        </w:tc>
      </w:tr>
    </w:tbl>
    <w:bookmarkStart w:name="z23" w:id="15"/>
    <w:p>
      <w:pPr>
        <w:spacing w:after="0"/>
        <w:ind w:left="0"/>
        <w:jc w:val="both"/>
      </w:pPr>
      <w:r>
        <w:rPr>
          <w:rFonts w:ascii="Times New Roman"/>
          <w:b w:val="false"/>
          <w:i w:val="false"/>
          <w:color w:val="000000"/>
          <w:sz w:val="28"/>
        </w:rPr>
        <w:t>
      Алтынсарин ауданы жайылымдарының орналасу схемасына (картасына) қоса берілген жер учаскелерінің жер пайдаланушылар тізімі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тегі, аты, әкесінің аты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Абдрахманова Айнагуль Бидайбайевна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Абдухалимов Кенжебек Ергазиевич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Абенов Жакан Сейдагазиевич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Сакен Бурамбаевич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Акмурзин Ерлан Кабатаевич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Аскярова Гюльнара Асрадовна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Адил Батырбекович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Каскырбай Мыхансалыкович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Тулеш Турсынович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Байгенжин Есил Набитаевич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Бакенов Даулет Каиржанович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Балабиев Эсимжан Муратович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Бекетов Кажет Сагындыкович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Бекишов Марден Мурзагалеевич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Бижанова Сауле Кургамбековна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Биктаманов Берк Исенгалиевич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Буймистров Геннадий Геннадьевич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 Евгений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Ватажко Андрей Георгиевич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Галымов Серик Сайлауович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Горбенко Олег Павлович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Достьяров Молдабек Ашимбекович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Дустьяров Ануарбек Ашимбекович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Дустьяров Журабек Ашимбекович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Елеусизов Серимжан Сабыржанович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Есетаев Есинбай Мухамбеткалиевич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Жайлаубаев Сабит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Жакаев Ануарбек Абилгазимович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Жугенбаева Кунсулу Жаксилыкович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Аманбай Ахмедьянович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Зартдинов Айрат Ильясович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Идрисов Абай Серикович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Иманбаева Гульзада Сатаевна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Багдагул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Кабжанов Мукаш Кайдарович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Капсултанов Серик Тулемисович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Карабеков Абдулхамит Кужаевич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Кенжебаева Карлыгаш Заекекызы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Крысин Владимир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Куанышбаева Гульнара Сагимбаевна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Кукаева Завриш Рустановна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Кукаева Кульмайра Бексултановна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Лазуткина Наталия Анатольевна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Молдакишев Турган Сейтканович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Мусафиров Аяган Жакинович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Нукеев Болатбак Турлыбекович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Нурлубаев Марат Валеевич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Оджахвердиева Эсмира Гумбат кзы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Берык Нуркеевич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Есымхан Нуркеевич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Сабирбаев Талгат Тлемисович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Саркисян Тамара Рубеновна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Сеилбеков Киншинбай Амиргалиевич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Сеитов Манат Жандарбекович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Валентин Витальевич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Стороженко Лариса Леонидовна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Тапаев Талгат Бахытжанович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Ташетов Есимкан Баймугомбетович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Тлеугабылов Сураган Куширбаевич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Тойшибаев Аманжол Агайдарович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Умутбаев Серик Селиханович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 Байжан Дюсембаевич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 Ыбрай Кабдулович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Успанова Жанат Габдельовна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Мағаз Мағзұмұлы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Шамбулов Амангельды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Яценко Василий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"АГРО-БИС"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"АгроКомТрейд"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"Агролидер-К"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ПАРАСАТ"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"Айдала"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Жер-2012"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"Беляевка"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"Восток-1"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"Гулькащима"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Турлыханов и 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"Жанабек"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"Зуевка"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"ЕР-ТОБОЛ 2014"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"KazGreenery"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"Кохана"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"Костанайавтотранс"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"Кубековское"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"LAMERC AGRO"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"Мельагропром"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"Оти-2010"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"Сатай-7"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"Темте"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w:t>
            </w:r>
            <w:r>
              <w:br/>
            </w:r>
            <w:r>
              <w:rPr>
                <w:rFonts w:ascii="Times New Roman"/>
                <w:b w:val="false"/>
                <w:i w:val="false"/>
                <w:color w:val="000000"/>
                <w:sz w:val="20"/>
              </w:rPr>
              <w:t>ауданы бойынша</w:t>
            </w:r>
            <w:r>
              <w:br/>
            </w:r>
            <w:r>
              <w:rPr>
                <w:rFonts w:ascii="Times New Roman"/>
                <w:b w:val="false"/>
                <w:i w:val="false"/>
                <w:color w:val="000000"/>
                <w:sz w:val="20"/>
              </w:rPr>
              <w:t>2020-2021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2-қосымша</w:t>
            </w:r>
          </w:p>
        </w:tc>
      </w:tr>
    </w:tbl>
    <w:bookmarkStart w:name="z25" w:id="16"/>
    <w:p>
      <w:pPr>
        <w:spacing w:after="0"/>
        <w:ind w:left="0"/>
        <w:jc w:val="left"/>
      </w:pPr>
      <w:r>
        <w:rPr>
          <w:rFonts w:ascii="Times New Roman"/>
          <w:b/>
          <w:i w:val="false"/>
          <w:color w:val="000000"/>
        </w:rPr>
        <w:t xml:space="preserve"> Жайлым айналымдарының қолайлы схемалары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r>
    </w:tbl>
    <w:bookmarkStart w:name="z26" w:id="17"/>
    <w:p>
      <w:pPr>
        <w:spacing w:after="0"/>
        <w:ind w:left="0"/>
        <w:jc w:val="both"/>
      </w:pPr>
      <w:r>
        <w:rPr>
          <w:rFonts w:ascii="Times New Roman"/>
          <w:b w:val="false"/>
          <w:i w:val="false"/>
          <w:color w:val="000000"/>
          <w:sz w:val="28"/>
        </w:rPr>
        <w:t>
      Ескертпе: 1, 2, 3, 4 – жылына қашаны пайдалану кезегі.</w:t>
      </w:r>
    </w:p>
    <w:bookmarkEnd w:id="17"/>
    <w:bookmarkStart w:name="z27"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62357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35700" cy="703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w:t>
            </w:r>
            <w:r>
              <w:br/>
            </w:r>
            <w:r>
              <w:rPr>
                <w:rFonts w:ascii="Times New Roman"/>
                <w:b w:val="false"/>
                <w:i w:val="false"/>
                <w:color w:val="000000"/>
                <w:sz w:val="20"/>
              </w:rPr>
              <w:t>ауданы бойынша</w:t>
            </w:r>
            <w:r>
              <w:br/>
            </w:r>
            <w:r>
              <w:rPr>
                <w:rFonts w:ascii="Times New Roman"/>
                <w:b w:val="false"/>
                <w:i w:val="false"/>
                <w:color w:val="000000"/>
                <w:sz w:val="20"/>
              </w:rPr>
              <w:t>2020-2021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3-қосымша</w:t>
            </w:r>
          </w:p>
        </w:tc>
      </w:tr>
    </w:tbl>
    <w:bookmarkStart w:name="z29" w:id="19"/>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bookmarkEnd w:id="19"/>
    <w:bookmarkStart w:name="z30"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61214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214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Алтынсарин ауданы бойынша маусымдық жайылымдардың алаңы 182136 гектарды құрайды. Оның ішінде, ауыл шаруашылығы мақсатындағы жерлерде 134173 гектар, елді мекендердің жерлерінде 25359 гектар, орман қоры жерлерінде 1743 гектар, босалқы жерлерде 20861 гектар.</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w:t>
            </w:r>
            <w:r>
              <w:br/>
            </w:r>
            <w:r>
              <w:rPr>
                <w:rFonts w:ascii="Times New Roman"/>
                <w:b w:val="false"/>
                <w:i w:val="false"/>
                <w:color w:val="000000"/>
                <w:sz w:val="20"/>
              </w:rPr>
              <w:t>ауданы бойынша</w:t>
            </w:r>
            <w:r>
              <w:br/>
            </w:r>
            <w:r>
              <w:rPr>
                <w:rFonts w:ascii="Times New Roman"/>
                <w:b w:val="false"/>
                <w:i w:val="false"/>
                <w:color w:val="000000"/>
                <w:sz w:val="20"/>
              </w:rPr>
              <w:t>2020-2021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4-қосымша</w:t>
            </w:r>
          </w:p>
        </w:tc>
      </w:tr>
    </w:tbl>
    <w:bookmarkStart w:name="z33" w:id="22"/>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22"/>
    <w:bookmarkStart w:name="z34" w:id="23"/>
    <w:p>
      <w:pPr>
        <w:spacing w:after="0"/>
        <w:ind w:left="0"/>
        <w:jc w:val="both"/>
      </w:pPr>
      <w:r>
        <w:rPr>
          <w:rFonts w:ascii="Times New Roman"/>
          <w:b w:val="false"/>
          <w:i w:val="false"/>
          <w:color w:val="000000"/>
          <w:sz w:val="28"/>
        </w:rPr>
        <w:t xml:space="preserve">
      Бір ауыл шаруашылығы жануарына су тұтынудың орташа тәуліктік нормасы Қазақстан Республикасы Премьер-Министрінің орынбасары - Қазақстан Республикасының Ауыл шаруашылығы министрінің 2016 жылғы 30 желтоқсандағы № 545 "Су тұтынудың және су бұрудың үлестік нормаларын әзірлеу жөніндегі әдістемені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14827 болып тіркелген) сәйкес анықталады.</w:t>
      </w:r>
    </w:p>
    <w:bookmarkEnd w:id="23"/>
    <w:bookmarkStart w:name="z35" w:id="24"/>
    <w:p>
      <w:pPr>
        <w:spacing w:after="0"/>
        <w:ind w:left="0"/>
        <w:jc w:val="both"/>
      </w:pPr>
      <w:r>
        <w:rPr>
          <w:rFonts w:ascii="Times New Roman"/>
          <w:b w:val="false"/>
          <w:i w:val="false"/>
          <w:color w:val="000000"/>
          <w:sz w:val="28"/>
        </w:rPr>
        <w:t>
      Суару немесе суландыру каналдары, құбырлы немесе шахталы құдықтар жоқ.</w:t>
      </w:r>
    </w:p>
    <w:bookmarkEnd w:id="24"/>
    <w:bookmarkStart w:name="z36"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2009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00900" cy="840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3152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152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0866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866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w:t>
            </w:r>
            <w:r>
              <w:br/>
            </w:r>
            <w:r>
              <w:rPr>
                <w:rFonts w:ascii="Times New Roman"/>
                <w:b w:val="false"/>
                <w:i w:val="false"/>
                <w:color w:val="000000"/>
                <w:sz w:val="20"/>
              </w:rPr>
              <w:t>ауданы бойынша</w:t>
            </w:r>
            <w:r>
              <w:br/>
            </w:r>
            <w:r>
              <w:rPr>
                <w:rFonts w:ascii="Times New Roman"/>
                <w:b w:val="false"/>
                <w:i w:val="false"/>
                <w:color w:val="000000"/>
                <w:sz w:val="20"/>
              </w:rPr>
              <w:t>2020-2021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5-қосымша</w:t>
            </w:r>
          </w:p>
        </w:tc>
      </w:tr>
    </w:tbl>
    <w:bookmarkStart w:name="z41" w:id="29"/>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29"/>
    <w:bookmarkStart w:name="z42"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62103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10300" cy="828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w:t>
            </w:r>
            <w:r>
              <w:br/>
            </w:r>
            <w:r>
              <w:rPr>
                <w:rFonts w:ascii="Times New Roman"/>
                <w:b w:val="false"/>
                <w:i w:val="false"/>
                <w:color w:val="000000"/>
                <w:sz w:val="20"/>
              </w:rPr>
              <w:t>ауданы бойынша</w:t>
            </w:r>
            <w:r>
              <w:br/>
            </w:r>
            <w:r>
              <w:rPr>
                <w:rFonts w:ascii="Times New Roman"/>
                <w:b w:val="false"/>
                <w:i w:val="false"/>
                <w:color w:val="000000"/>
                <w:sz w:val="20"/>
              </w:rPr>
              <w:t>2020-2021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6-қосымша</w:t>
            </w:r>
          </w:p>
        </w:tc>
      </w:tr>
    </w:tbl>
    <w:bookmarkStart w:name="z44" w:id="31"/>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31"/>
    <w:bookmarkStart w:name="z45"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66675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667500" cy="792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w:t>
            </w:r>
            <w:r>
              <w:br/>
            </w:r>
            <w:r>
              <w:rPr>
                <w:rFonts w:ascii="Times New Roman"/>
                <w:b w:val="false"/>
                <w:i w:val="false"/>
                <w:color w:val="000000"/>
                <w:sz w:val="20"/>
              </w:rPr>
              <w:t>ауданы бойынша</w:t>
            </w:r>
            <w:r>
              <w:br/>
            </w:r>
            <w:r>
              <w:rPr>
                <w:rFonts w:ascii="Times New Roman"/>
                <w:b w:val="false"/>
                <w:i w:val="false"/>
                <w:color w:val="000000"/>
                <w:sz w:val="20"/>
              </w:rPr>
              <w:t>2020-2021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7-қосымша</w:t>
            </w:r>
          </w:p>
        </w:tc>
      </w:tr>
    </w:tbl>
    <w:bookmarkStart w:name="z47" w:id="33"/>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график</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ауылдық округтердің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жылдағы қашалар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жылдағы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Димитров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демалатын қаша</w:t>
            </w:r>
          </w:p>
          <w:bookmarkEnd w:id="3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Свердловка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демалатын қаша</w:t>
            </w:r>
          </w:p>
          <w:bookmarkEnd w:id="3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 атындағы ауылдық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демалатын қаша</w:t>
            </w:r>
          </w:p>
          <w:bookmarkEnd w:id="3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 Хәкімжанова атындағы ауылдық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демалатын қаша</w:t>
            </w:r>
          </w:p>
          <w:bookmarkEnd w:id="3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демалатын қаша</w:t>
            </w:r>
          </w:p>
          <w:bookmarkEnd w:id="3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Шипин атындағы ауылдық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демалатын қаша</w:t>
            </w:r>
          </w:p>
          <w:bookmarkEnd w:id="3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Новоалексеев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демалатын қаша</w:t>
            </w:r>
          </w:p>
          <w:bookmarkEnd w:id="4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Большечураков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демалатын қаша</w:t>
            </w:r>
          </w:p>
          <w:bookmarkEnd w:id="4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