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da0f" w14:textId="1fed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153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2020 жылғы 3 шілдедегі № 32 шешімі. Қостанай облысының Әділет департаментінде 2020 жылғы 8 шілдеде № 9310 болып тіркелді. Күші жойылды - Қостанай облысы Алтынсарин ауданы мәслихатының 2021 жылғы 30 желтоқсандағы № 65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7 ақпанда "Таза бұлақ - Чистый родник" аудандық газетінде жарияланған, Нормативтік құқықтық актілерді мемлекеттік тіркеу тізілімінде № 4417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