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05e1" w14:textId="d5f0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25 ақпандағы № 252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3 шілдедегі № 31 шешімі. Қостанай облысының Әділет департаментінде 2020 жылғы 8 шілдеде № 9308 болып тіркелді. Күші жойылды - Қостанай облысы Алтынсарин ауданы мәслихатының 2024 жылғы 21 тамыздағы № 91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21.08.2024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25 ақпандағы </w:t>
      </w:r>
      <w:r>
        <w:rPr>
          <w:rFonts w:ascii="Times New Roman"/>
          <w:b w:val="false"/>
          <w:i w:val="false"/>
          <w:color w:val="000000"/>
          <w:sz w:val="28"/>
        </w:rPr>
        <w:t>№ 252</w:t>
      </w:r>
      <w:r>
        <w:rPr>
          <w:rFonts w:ascii="Times New Roman"/>
          <w:b w:val="false"/>
          <w:i w:val="false"/>
          <w:color w:val="000000"/>
          <w:sz w:val="28"/>
        </w:rPr>
        <w:t xml:space="preserve"> шешіміне (2015 жылғы 10 сәуірде "Таза бұлақ - Чистый родник" аудандық газетінде жарияланған, Нормативтік құқықтық актілерді мемлекеттік тіркеу тізілімінде № 5422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Алтынсарин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"Алтынсарин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көрсетілген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корпарацияға құжаттар топтамасын тапсырған күнінен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