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e817" w14:textId="829e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 қыркүйектегі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2020 жылғы 7 сәуірдегі № 392 шешімі. Қостанай облысының Әділет департаментінде 2020 жылғы 8 сәуірде № 9090 болып тіркелді. Күші жойылды - Қостанай облысы Лисаков қаласы мәслихатының 2020 жылғы 19 тамыздағы № 426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Лисаков қаласы мәслихатының 19.08.2020 </w:t>
      </w:r>
      <w:r>
        <w:rPr>
          <w:rFonts w:ascii="Times New Roman"/>
          <w:b w:val="false"/>
          <w:i w:val="false"/>
          <w:color w:val="ff0000"/>
          <w:sz w:val="28"/>
        </w:rPr>
        <w:t>№ 426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Лисаков қалалық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 қыркүйектегі </w:t>
      </w:r>
      <w:r>
        <w:rPr>
          <w:rFonts w:ascii="Times New Roman"/>
          <w:b w:val="false"/>
          <w:i w:val="false"/>
          <w:color w:val="000000"/>
          <w:sz w:val="28"/>
        </w:rPr>
        <w:t>№ 145</w:t>
      </w:r>
      <w:r>
        <w:rPr>
          <w:rFonts w:ascii="Times New Roman"/>
          <w:b w:val="false"/>
          <w:i w:val="false"/>
          <w:color w:val="000000"/>
          <w:sz w:val="28"/>
        </w:rPr>
        <w:t xml:space="preserve"> шешіміне (2013 жылғы 17 қазанда "Лисаковская новь" газетінде жарияланған, Нормативтік құқықтық актілерді мемлекеттік тіркеу тізілімінде № 4221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жаңа редакцияда жазылсын:</w:t>
      </w:r>
    </w:p>
    <w:bookmarkStart w:name="z8" w:id="3"/>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Лисаков қаласы әкімінің шешімімен құрылатын комиссия;";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жаңа редакцияда жазылсын:</w:t>
      </w:r>
    </w:p>
    <w:bookmarkStart w:name="z10" w:id="4"/>
    <w:p>
      <w:pPr>
        <w:spacing w:after="0"/>
        <w:ind w:left="0"/>
        <w:jc w:val="both"/>
      </w:pPr>
      <w:r>
        <w:rPr>
          <w:rFonts w:ascii="Times New Roman"/>
          <w:b w:val="false"/>
          <w:i w:val="false"/>
          <w:color w:val="000000"/>
          <w:sz w:val="28"/>
        </w:rPr>
        <w:t>
      "4)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жаңа редакцияда жазылсын:</w:t>
      </w:r>
    </w:p>
    <w:bookmarkStart w:name="z12" w:id="5"/>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облыстық маңызы бар қаланың халықты әлеуметтік қорғау саласындағы атқарушы органы;";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жаңа редакцияда жазылсын:</w:t>
      </w:r>
    </w:p>
    <w:bookmarkStart w:name="z14" w:id="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Лисаков қаласы әкімінің шешімімен құрылатын комиссия;";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16" w:id="7"/>
    <w:p>
      <w:pPr>
        <w:spacing w:after="0"/>
        <w:ind w:left="0"/>
        <w:jc w:val="both"/>
      </w:pPr>
      <w:r>
        <w:rPr>
          <w:rFonts w:ascii="Times New Roman"/>
          <w:b w:val="false"/>
          <w:i w:val="false"/>
          <w:color w:val="000000"/>
          <w:sz w:val="28"/>
        </w:rPr>
        <w:t>
      "11)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облыстық маңызы бар қаланың жергілікті атқарушы органы құратын заңды тұлға.";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8" w:id="8"/>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0" w:id="9"/>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9"/>
    <w:bookmarkStart w:name="z21" w:id="10"/>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10"/>
    <w:bookmarkStart w:name="z22" w:id="11"/>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санаттарына, табыстарын есепке алмай, тұрмыстық қажеттіліктеріне, 3 айлық есептік көрсеткіш мөлшерінде;</w:t>
      </w:r>
    </w:p>
    <w:bookmarkEnd w:id="11"/>
    <w:bookmarkStart w:name="z23" w:id="12"/>
    <w:p>
      <w:pPr>
        <w:spacing w:after="0"/>
        <w:ind w:left="0"/>
        <w:jc w:val="both"/>
      </w:pPr>
      <w:r>
        <w:rPr>
          <w:rFonts w:ascii="Times New Roman"/>
          <w:b w:val="false"/>
          <w:i w:val="false"/>
          <w:color w:val="000000"/>
          <w:sz w:val="28"/>
        </w:rPr>
        <w:t>
      3) Қазақстан Республикасы оқу орындарында білім алуға байланысты нақты құны бойынша оқуға ақы төлеу үшін алғашқы техникалық, кәсіптік, орта білімнен кейін немесе жоғары білім (бұдан әрі – білім) алған тұлғаларға, мемлекеттік бюджеттен өзге төлемдердің түрлерін алушыларды, білім беру гранттарының иелері болып табылатын адамдарды есептемегенде, оқу жылы ағымында екі бөлікпен аударылатын 400 айлық есептік көрсеткіштен артық емес мөлшерде, оның ішінде:</w:t>
      </w:r>
    </w:p>
    <w:bookmarkEnd w:id="12"/>
    <w:bookmarkStart w:name="z24" w:id="13"/>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bookmarkEnd w:id="13"/>
    <w:bookmarkStart w:name="z25" w:id="14"/>
    <w:p>
      <w:pPr>
        <w:spacing w:after="0"/>
        <w:ind w:left="0"/>
        <w:jc w:val="both"/>
      </w:pPr>
      <w:r>
        <w:rPr>
          <w:rFonts w:ascii="Times New Roman"/>
          <w:b w:val="false"/>
          <w:i w:val="false"/>
          <w:color w:val="000000"/>
          <w:sz w:val="28"/>
        </w:rPr>
        <w:t>
      жергiлiктi бюджет қаражаты есебiнен оқуын жалғастыратын халықтың әлеуметтiк жағынан әлсiз топтарына жататын жастарға табыстарын есепке алмай;</w:t>
      </w:r>
    </w:p>
    <w:bookmarkEnd w:id="14"/>
    <w:bookmarkStart w:name="z26" w:id="15"/>
    <w:p>
      <w:pPr>
        <w:spacing w:after="0"/>
        <w:ind w:left="0"/>
        <w:jc w:val="both"/>
      </w:pPr>
      <w:r>
        <w:rPr>
          <w:rFonts w:ascii="Times New Roman"/>
          <w:b w:val="false"/>
          <w:i w:val="false"/>
          <w:color w:val="000000"/>
          <w:sz w:val="28"/>
        </w:rPr>
        <w:t>
      мүгедекті оңалтудың жеке бағдарламасында ұсынымы бар барлық санаттағы мүгедектерге табыстарын есепке алмай.";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 жаңа редакцияда жазылсын:</w:t>
      </w:r>
    </w:p>
    <w:bookmarkStart w:name="z29" w:id="16"/>
    <w:p>
      <w:pPr>
        <w:spacing w:after="0"/>
        <w:ind w:left="0"/>
        <w:jc w:val="both"/>
      </w:pPr>
      <w:r>
        <w:rPr>
          <w:rFonts w:ascii="Times New Roman"/>
          <w:b w:val="false"/>
          <w:i w:val="false"/>
          <w:color w:val="000000"/>
          <w:sz w:val="28"/>
        </w:rPr>
        <w:t>
      "5) жүгінген тоқсанның алдындағы тоқсанда жан басына шаққандағы орташа табысы ең төмен күнкөріс деңгейі шамасынан төмен табыстары бар отбасылардың адамдарына қайтыс болған күні жұмыспен қамту орталығында жұмыссыз ретінде тіркелген, қайтыс болған туыстарын, жұбайларын жерлеуге, сондай-ақ табысы аз отбасылардың кәмелетке толмаған балаларын жерлеуге, 15 айлық есептік көрсеткіш мөлшерде;";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31" w:id="17"/>
    <w:p>
      <w:pPr>
        <w:spacing w:after="0"/>
        <w:ind w:left="0"/>
        <w:jc w:val="both"/>
      </w:pPr>
      <w:r>
        <w:rPr>
          <w:rFonts w:ascii="Times New Roman"/>
          <w:b w:val="false"/>
          <w:i w:val="false"/>
          <w:color w:val="000000"/>
          <w:sz w:val="28"/>
        </w:rPr>
        <w:t>
      "8) Ұлы Отан соғысының қатысушылары мен мүгедектеріне, Ұлы Отан соғысындағы Жеңіс Күніне орай, 1000000 (бір миллион) теңге мөлшерінде, табыстарын есепке алмай;";</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w:t>
      </w:r>
    </w:p>
    <w:bookmarkStart w:name="z33" w:id="18"/>
    <w:p>
      <w:pPr>
        <w:spacing w:after="0"/>
        <w:ind w:left="0"/>
        <w:jc w:val="both"/>
      </w:pPr>
      <w:r>
        <w:rPr>
          <w:rFonts w:ascii="Times New Roman"/>
          <w:b w:val="false"/>
          <w:i w:val="false"/>
          <w:color w:val="000000"/>
          <w:sz w:val="28"/>
        </w:rPr>
        <w:t>
      "9) жеңiлдiктер мен кепiлдiктер жағынан Ұлы Отан соғысына қатысушыларға және мүгедектерге теңестiрiлген адамдарға Ұлы Отан соғысындағы Жеңіс күніне орай, табыстарын есепке алмай:</w:t>
      </w:r>
    </w:p>
    <w:bookmarkEnd w:id="18"/>
    <w:bookmarkStart w:name="z34" w:id="19"/>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19"/>
    <w:bookmarkStart w:name="z35" w:id="20"/>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bookmarkEnd w:id="20"/>
    <w:bookmarkStart w:name="z36" w:id="21"/>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bookmarkEnd w:id="21"/>
    <w:bookmarkStart w:name="z37" w:id="22"/>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bookmarkEnd w:id="22"/>
    <w:bookmarkStart w:name="z38" w:id="23"/>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bookmarkEnd w:id="23"/>
    <w:bookmarkStart w:name="z39" w:id="24"/>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24"/>
    <w:bookmarkStart w:name="z40" w:id="25"/>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25"/>
    <w:bookmarkStart w:name="z41" w:id="26"/>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100000 (жүз мың) теңге мөлшерінде;</w:t>
      </w:r>
    </w:p>
    <w:bookmarkEnd w:id="26"/>
    <w:bookmarkStart w:name="z42" w:id="27"/>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bookmarkEnd w:id="27"/>
    <w:bookmarkStart w:name="z43" w:id="28"/>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60000 (алпыс мың) теңге мөлшерінде;</w:t>
      </w:r>
    </w:p>
    <w:bookmarkEnd w:id="28"/>
    <w:bookmarkStart w:name="z44" w:id="29"/>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екiншi рет некеге тұрмаған жұбайларына 60000 (алпыс мың) теңге мөлшерінде;</w:t>
      </w:r>
    </w:p>
    <w:bookmarkEnd w:id="29"/>
    <w:bookmarkStart w:name="z45" w:id="30"/>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30"/>
    <w:bookmarkStart w:name="z46" w:id="31"/>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bookmarkEnd w:id="31"/>
    <w:bookmarkStart w:name="z47" w:id="32"/>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bookmarkEnd w:id="32"/>
    <w:bookmarkStart w:name="z48" w:id="33"/>
    <w:p>
      <w:pPr>
        <w:spacing w:after="0"/>
        <w:ind w:left="0"/>
        <w:jc w:val="both"/>
      </w:pPr>
      <w:r>
        <w:rPr>
          <w:rFonts w:ascii="Times New Roman"/>
          <w:b w:val="false"/>
          <w:i w:val="false"/>
          <w:color w:val="000000"/>
          <w:sz w:val="28"/>
        </w:rPr>
        <w:t>
      8-тармақтың бірінші абзацы орыс тілінде жаңа редакцияда жазылсын, мемлекеттік тілдегі мәтін өзгермейді.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bookmarkStart w:name="z50" w:id="34"/>
    <w:p>
      <w:pPr>
        <w:spacing w:after="0"/>
        <w:ind w:left="0"/>
        <w:jc w:val="both"/>
      </w:pPr>
      <w:r>
        <w:rPr>
          <w:rFonts w:ascii="Times New Roman"/>
          <w:b w:val="false"/>
          <w:i w:val="false"/>
          <w:color w:val="000000"/>
          <w:sz w:val="28"/>
        </w:rPr>
        <w:t>
      "12. Осы Қағидалардың 6-тармағының 1), 2) тармақшаларында көрсетілген, осы Қағидалар күшіне енгенге дейін оны алған адамдар ай сайынғы әлеуметтік көмек алу үшін алушылардан өтініштер мен құжаттар талап етілмей көрсетіледі. Жаңадан келген өтініш берушілер өтінішті келесі құжаттармен қоса ұсынады:</w:t>
      </w:r>
    </w:p>
    <w:bookmarkEnd w:id="34"/>
    <w:bookmarkStart w:name="z51" w:id="35"/>
    <w:p>
      <w:pPr>
        <w:spacing w:after="0"/>
        <w:ind w:left="0"/>
        <w:jc w:val="both"/>
      </w:pPr>
      <w:r>
        <w:rPr>
          <w:rFonts w:ascii="Times New Roman"/>
          <w:b w:val="false"/>
          <w:i w:val="false"/>
          <w:color w:val="000000"/>
          <w:sz w:val="28"/>
        </w:rPr>
        <w:t>
      1) жеке басын куәландыратын құжатты;</w:t>
      </w:r>
    </w:p>
    <w:bookmarkEnd w:id="35"/>
    <w:bookmarkStart w:name="z52" w:id="36"/>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54" w:id="37"/>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37"/>
    <w:bookmarkStart w:name="z55" w:id="38"/>
    <w:p>
      <w:pPr>
        <w:spacing w:after="0"/>
        <w:ind w:left="0"/>
        <w:jc w:val="both"/>
      </w:pPr>
      <w:r>
        <w:rPr>
          <w:rFonts w:ascii="Times New Roman"/>
          <w:b w:val="false"/>
          <w:i w:val="false"/>
          <w:color w:val="000000"/>
          <w:sz w:val="28"/>
        </w:rPr>
        <w:t>
      1) жеке басын куәландыратын құжатты;</w:t>
      </w:r>
    </w:p>
    <w:bookmarkEnd w:id="38"/>
    <w:bookmarkStart w:name="z56" w:id="39"/>
    <w:p>
      <w:pPr>
        <w:spacing w:after="0"/>
        <w:ind w:left="0"/>
        <w:jc w:val="both"/>
      </w:pPr>
      <w:r>
        <w:rPr>
          <w:rFonts w:ascii="Times New Roman"/>
          <w:b w:val="false"/>
          <w:i w:val="false"/>
          <w:color w:val="000000"/>
          <w:sz w:val="28"/>
        </w:rPr>
        <w:t>
      2) Үлгілік қағидалардың 1-қосымшасына сәйкес адамның (отбасының) құрамы туралы мәліметтерді;</w:t>
      </w:r>
    </w:p>
    <w:bookmarkEnd w:id="39"/>
    <w:bookmarkStart w:name="z57" w:id="40"/>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5), 6) тармақшаларында көрсетілген адамның (отбасы мүшелерінің) табыстары туралы мәліметтерді;</w:t>
      </w:r>
    </w:p>
    <w:bookmarkEnd w:id="40"/>
    <w:bookmarkStart w:name="z58" w:id="41"/>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End w:id="41"/>
    <w:bookmarkStart w:name="z59" w:id="4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Неявко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