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aed8" w14:textId="8e6a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30 желтоқсандағы № 291 "Арқалық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2020 жылғы 15 қыркүйектегі № 340 шешімі. Қостанай облысының Әділет департаментінде 2020 жылғы 18 қыркүйекте № 9458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"Арқалық қаласының 2020-2022 жылдарға арналған бюджеті туралы" 2019 жылғы 30 желтоқсандағы № 291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31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8852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Арқалық қаласының 2020-2022 жылдарға арналған бюджеті тиісінше 1, 2, 3-қосымшаларға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13449592,4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1893798,0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25661,0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52483,0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11477650,4 мың теңге, оның ішінде субвенциялардың көлемі – 2927676,0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13744738,3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11624,0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- 19883,0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- 8259,0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51330,0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51330,0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-358099,9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358099,9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227316,7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8259,1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139042,3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жылға арналған қала бюджетінде республикалық бюджеттен ағымдағы нысаналы трансферттер көлемі 1315500,0 мың теңге сомасында көзделгені ескерілсін.";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жылға арналған қала бюджетінде облыстық бюджеттен ағымдағы нысаналы трансферттер көлемі 2709662,4 мың теңге сомасында көзделгені ескерілсін.";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2020 жылға арналған бюджетi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13 449 592,4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11 477 650,4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11 477 610,0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13 744 738,3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4 542 063,7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3 935 679,7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3 869 689,7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3 628 445,7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2 725 342,3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2 505 837,3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-358 099,9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