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aed8" w14:textId="8e6a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291 "Арқалық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15 қыркүйектегі № 340 шешімі. Қостанай облысының Әділет департаментінде 2020 жылғы 18 қыркүйекте № 9458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2020-2022 жылдарға арналған бюджеті туралы" 2019 жылғы 30 желтоқсандағы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2020-2022 жылдарға арналған бюджеті тиісінше 1, 2,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13449592,4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1893798,0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25661,0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52483,0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11477650,4 мың теңге, оның ішінде субвенциялардың көлемі – 2927676,0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13744738,3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- 19883,0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51330,0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51330,0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-358099,9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358099,9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227316,7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139042,3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қала бюджетінде республикалық бюджеттен ағымдағы нысаналы трансферттер көлемі 1315500,0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 бюджетінде облыстық бюджеттен ағымдағы нысаналы трансферттер көлемі 2709662,4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