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413b" w14:textId="c3c4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291 "Арқалық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5 наурыздағы № 307 шешімі. Қостанай облысының Әділет департаментінде 2020 жылғы 16 наурызда № 9028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2020-2022 жылдарға арналған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13828759,9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1927900,0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29458,0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14584,0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11856817,9 мың тенге, оның ішінде субвенциялардың көлемі – 2927676,0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13861111,1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11624,0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- 19883,0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- 8259,0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-43975,2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43975,2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19883,0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8259,0 мың теңге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32351,2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 бюджетінде облыстық бюджеттен ағымдағы нысаналы трансферттер көлемі 3281277,5 мың теңге сомасында көзделгені ескерілсін.";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