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beef" w14:textId="14eb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418 "Рудный қаласының 2020-2022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3 тамыздағы № 499 шешімі. Қостанай облысының Әділет департаментінде 2020 жылғы 6 тамыздағы № 9359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2020-2022 жылдарға арналған қалалық бюджеті туралы"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23 423 977,9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17 214 118,0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45 714,0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1 406 468,0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4 757 677,9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24 973 530,1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992 469,4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992 469,4 мың теңге;";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Морозов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23423977,9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24973530,1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-2542021,6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24061465,1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