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36f4" w14:textId="222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418 "Рудный қаласының 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23 маусымдағы № 486 шешімі. Қостанай облысының Әділет департаментінде 2020 жылғы 25 маусымда № 9286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2020-2022 жылдарға арналған қалалық бюджеті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23 423 977,9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17 214 118,0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45 714,0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1 161 268,0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5 002 877,9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25 643 474,8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4),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322 524,7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322 524,7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-2 542 021,6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2 542 021,6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он сегізінші кезекті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