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b899" w14:textId="facb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7 қазандағы № 171 "Мүгедектер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13 наурыздағы № 457 шешімі. Қостанай облысының Әділет департаментінде 2020 жылғы 18 наурызда № 9034 болып тіркелді. Күші жойылды - Қостанай облысы Қостанай қаласы мәслихатының 2021 жылғы 1 қарашадағы № 62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01.11.2021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2013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(2013 жылғы 12 қарашада "Біздің Қостанай" газетінде жарияланған, Нормативтік құқықтық актілерді мемлекеттік тіркеу тізілімінде № 4281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оқытуға жұмсаған шығындарын өндіріп алу үшін алушы мынадай құжаттарды ұсынады: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үйде оқыту фактісін растайтын оқу орнының анықтамасы.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және көшірмелері ұсынылады, одан кейін құжаттардың түпнұсқалары көрсетілетін қызметті алушыға қайтарылады.".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