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4b8f" w14:textId="ff84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ұрылыс, сәулет және қала құрылысы басқармасы"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27 ақпандағы № 387 қаулысы. Қостанай облысының Әділет департаментінде 2020 жылғы 2 наурызда № 898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коммуналдық, инженерлік, электр және басқа да желілер мен тораптарды жүргізу мен пайдалану мақсатында, Қостанай қаласы, Уральская көшесі мекенжайындағы "Әкімшілік ғимарат және гараж салу" объектісі бойынша жалпы алаңы 0,786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