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a259d" w14:textId="42a2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2020 жылғы 13 қаңтардағы № 38/298 "2020 - 2022 жылдарға арналған аудандық маңызы бар қаланың, ауылдардың, ауылдық округтің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2020 жылғы 10 желтоқсандағы № 50/368 шешімі. Маңғыстау облысы Әділет департаментінде 2020 жылғы 14 желтоқсанда № 4371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Түпқараған аудандық мәслихатының 2020 жылғы 30 қарашадағы </w:t>
      </w:r>
      <w:r>
        <w:rPr>
          <w:rFonts w:ascii="Times New Roman"/>
          <w:b w:val="false"/>
          <w:i w:val="false"/>
          <w:color w:val="000000"/>
          <w:sz w:val="28"/>
        </w:rPr>
        <w:t>№ 49/361</w:t>
      </w:r>
      <w:r>
        <w:rPr>
          <w:rFonts w:ascii="Times New Roman"/>
          <w:b w:val="false"/>
          <w:i w:val="false"/>
          <w:color w:val="000000"/>
          <w:sz w:val="28"/>
        </w:rPr>
        <w:t xml:space="preserve"> "Түпқараған аудандық мәслихатының 2019 жылғы 31 желтоқсандағы № 37/295 "2020 - 2022 жылдарға арналған аудандық бюджет туралы" шешіміне өзгерістер енгізу туралы" шешіміне (нормативтік құқықтық актілерді мемлекеттік тіркеу Тізілімінде № 4351 болып тіркелген) сәйкес, Түпқараған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"2020 - 2022 жылдарға арналған аудандық маңызы бар қаланың, ауылдардың, ауылдық округтің бюджеті туралы" Түпқараған аудандық мәслихатының 2020 жылғы 13 қаңтардағы </w:t>
      </w:r>
      <w:r>
        <w:rPr>
          <w:rFonts w:ascii="Times New Roman"/>
          <w:b w:val="false"/>
          <w:i w:val="false"/>
          <w:color w:val="000000"/>
          <w:sz w:val="28"/>
        </w:rPr>
        <w:t>№ 38/298</w:t>
      </w:r>
      <w:r>
        <w:rPr>
          <w:rFonts w:ascii="Times New Roman"/>
          <w:b w:val="false"/>
          <w:i w:val="false"/>
          <w:color w:val="000000"/>
          <w:sz w:val="28"/>
        </w:rPr>
        <w:t xml:space="preserve"> шешіміне (нормативтік құқықтық актілерді мемлекеттік тіркеу Тізілімінде № 4112 болып тіркелген, 2020 жылғы 22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2020-2022 жылдарға арналған аудандық маңызы бар қаланың, ауылдардың, ауылдық округтің бюджеттері тиісінше осы шешімнің 1, 2, 3, 4, 5, 6, 7, 8, 9, 10, 11, 12, 13, 14, 15, 16, 17 және 18 қосымшаларына сәйкес, оның ішінде 2020 жылға мынадай көлемдерде бекітілсін:</w:t>
      </w:r>
    </w:p>
    <w:bookmarkEnd w:id="3"/>
    <w:bookmarkStart w:name="z4" w:id="4"/>
    <w:p>
      <w:pPr>
        <w:spacing w:after="0"/>
        <w:ind w:left="0"/>
        <w:jc w:val="both"/>
      </w:pPr>
      <w:r>
        <w:rPr>
          <w:rFonts w:ascii="Times New Roman"/>
          <w:b w:val="false"/>
          <w:i w:val="false"/>
          <w:color w:val="000000"/>
          <w:sz w:val="28"/>
        </w:rPr>
        <w:t>
      1) кірістер – 2 120 569,9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 152 513,6 мың теңге;</w:t>
      </w:r>
    </w:p>
    <w:bookmarkEnd w:id="5"/>
    <w:bookmarkStart w:name="z6" w:id="6"/>
    <w:p>
      <w:pPr>
        <w:spacing w:after="0"/>
        <w:ind w:left="0"/>
        <w:jc w:val="both"/>
      </w:pPr>
      <w:r>
        <w:rPr>
          <w:rFonts w:ascii="Times New Roman"/>
          <w:b w:val="false"/>
          <w:i w:val="false"/>
          <w:color w:val="000000"/>
          <w:sz w:val="28"/>
        </w:rPr>
        <w:t>
      салықтық емес түсімдер – 2 949,0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8" w:id="8"/>
    <w:p>
      <w:pPr>
        <w:spacing w:after="0"/>
        <w:ind w:left="0"/>
        <w:jc w:val="both"/>
      </w:pPr>
      <w:r>
        <w:rPr>
          <w:rFonts w:ascii="Times New Roman"/>
          <w:b w:val="false"/>
          <w:i w:val="false"/>
          <w:color w:val="000000"/>
          <w:sz w:val="28"/>
        </w:rPr>
        <w:t>
      трансферттер түсімдері – 1 965 107,3 мың теңге;</w:t>
      </w:r>
    </w:p>
    <w:bookmarkEnd w:id="8"/>
    <w:bookmarkStart w:name="z9" w:id="9"/>
    <w:p>
      <w:pPr>
        <w:spacing w:after="0"/>
        <w:ind w:left="0"/>
        <w:jc w:val="both"/>
      </w:pPr>
      <w:r>
        <w:rPr>
          <w:rFonts w:ascii="Times New Roman"/>
          <w:b w:val="false"/>
          <w:i w:val="false"/>
          <w:color w:val="000000"/>
          <w:sz w:val="28"/>
        </w:rPr>
        <w:t>
      2) шығындар – 2 159 862,0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xml:space="preserve">
      бюджеттік кредиттер – 0 теңге; </w:t>
      </w:r>
    </w:p>
    <w:bookmarkEnd w:id="11"/>
    <w:bookmarkStart w:name="z12" w:id="12"/>
    <w:p>
      <w:pPr>
        <w:spacing w:after="0"/>
        <w:ind w:left="0"/>
        <w:jc w:val="both"/>
      </w:pPr>
      <w:r>
        <w:rPr>
          <w:rFonts w:ascii="Times New Roman"/>
          <w:b w:val="false"/>
          <w:i w:val="false"/>
          <w:color w:val="000000"/>
          <w:sz w:val="28"/>
        </w:rPr>
        <w:t>
      бюджеттік кредиттерді өтеу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- 39 292,1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- 39 292,1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39 292,1 мың теңге.";</w:t>
      </w:r>
    </w:p>
    <w:bookmarkEnd w:id="20"/>
    <w:bookmarkStart w:name="z21"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жазылсын.</w:t>
      </w:r>
    </w:p>
    <w:bookmarkEnd w:id="21"/>
    <w:bookmarkStart w:name="z22" w:id="22"/>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(бас маман заңгер Ә.Нәдірқожақызы) осы шешімнің әділет органдарында мемлекеттік тіркелуін, Түпқараған аудандық мәслихатының интернет-ресурсында орналастырылуын қамтамасыз етсін.</w:t>
      </w:r>
    </w:p>
    <w:bookmarkEnd w:id="22"/>
    <w:bookmarkStart w:name="z23" w:id="23"/>
    <w:p>
      <w:pPr>
        <w:spacing w:after="0"/>
        <w:ind w:left="0"/>
        <w:jc w:val="both"/>
      </w:pPr>
      <w:r>
        <w:rPr>
          <w:rFonts w:ascii="Times New Roman"/>
          <w:b w:val="false"/>
          <w:i w:val="false"/>
          <w:color w:val="000000"/>
          <w:sz w:val="28"/>
        </w:rPr>
        <w:t>
      3. Осы шешімнің орындалуын бақылау Түпқараған аудандық мәслихатының бюджет мәселелері жөніндегі тұрақты комиссиясына (комиссия төрағасы Озгамбаев К.) жүктелсін.</w:t>
      </w:r>
    </w:p>
    <w:bookmarkEnd w:id="23"/>
    <w:bookmarkStart w:name="z24" w:id="24"/>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Б.Төлешов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50/368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38/298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3" w:id="25"/>
    <w:p>
      <w:pPr>
        <w:spacing w:after="0"/>
        <w:ind w:left="0"/>
        <w:jc w:val="left"/>
      </w:pPr>
      <w:r>
        <w:rPr>
          <w:rFonts w:ascii="Times New Roman"/>
          <w:b/>
          <w:i w:val="false"/>
          <w:color w:val="000000"/>
        </w:rPr>
        <w:t xml:space="preserve"> 2020 жылға арналған Ақшұқыр ауылының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587"/>
        <w:gridCol w:w="1190"/>
        <w:gridCol w:w="473"/>
        <w:gridCol w:w="1167"/>
        <w:gridCol w:w="2426"/>
        <w:gridCol w:w="2730"/>
        <w:gridCol w:w="61"/>
        <w:gridCol w:w="2786"/>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565 193,2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517 846,2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517 846,2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517 846,2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574 132,2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50/368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38/298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42" w:id="26"/>
    <w:p>
      <w:pPr>
        <w:spacing w:after="0"/>
        <w:ind w:left="0"/>
        <w:jc w:val="left"/>
      </w:pPr>
      <w:r>
        <w:rPr>
          <w:rFonts w:ascii="Times New Roman"/>
          <w:b/>
          <w:i w:val="false"/>
          <w:color w:val="000000"/>
        </w:rPr>
        <w:t xml:space="preserve"> 2020 жылға арналған Баутин ауылының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587"/>
        <w:gridCol w:w="1190"/>
        <w:gridCol w:w="473"/>
        <w:gridCol w:w="1167"/>
        <w:gridCol w:w="2426"/>
        <w:gridCol w:w="2730"/>
        <w:gridCol w:w="61"/>
        <w:gridCol w:w="2786"/>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224 948,0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207 492,0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207 492,0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232 254,3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(профицитін пайдалану) қаржыландыру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50/368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38/298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51" w:id="27"/>
    <w:p>
      <w:pPr>
        <w:spacing w:after="0"/>
        <w:ind w:left="0"/>
        <w:jc w:val="left"/>
      </w:pPr>
      <w:r>
        <w:rPr>
          <w:rFonts w:ascii="Times New Roman"/>
          <w:b/>
          <w:i w:val="false"/>
          <w:color w:val="000000"/>
        </w:rPr>
        <w:t xml:space="preserve"> 2020 жылға арналған Қызылөзен ауылының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587"/>
        <w:gridCol w:w="1191"/>
        <w:gridCol w:w="473"/>
        <w:gridCol w:w="1167"/>
        <w:gridCol w:w="2427"/>
        <w:gridCol w:w="2730"/>
        <w:gridCol w:w="61"/>
        <w:gridCol w:w="2784"/>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103 401,2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101 259,2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101 259,2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50/368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38/298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60" w:id="28"/>
    <w:p>
      <w:pPr>
        <w:spacing w:after="0"/>
        <w:ind w:left="0"/>
        <w:jc w:val="left"/>
      </w:pPr>
      <w:r>
        <w:rPr>
          <w:rFonts w:ascii="Times New Roman"/>
          <w:b/>
          <w:i w:val="false"/>
          <w:color w:val="000000"/>
        </w:rPr>
        <w:t xml:space="preserve"> 2020 жылға арналған Сайын Шапағатов ауылдық округінің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670"/>
        <w:gridCol w:w="343"/>
        <w:gridCol w:w="872"/>
        <w:gridCol w:w="4"/>
        <w:gridCol w:w="2012"/>
        <w:gridCol w:w="4673"/>
        <w:gridCol w:w="7"/>
        <w:gridCol w:w="2828"/>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378 187,0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19 785,0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5 215,0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5 215,0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356 640,0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356 640,0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- 8 618,4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50/368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38/298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қосымша</w:t>
            </w:r>
          </w:p>
        </w:tc>
      </w:tr>
    </w:tbl>
    <w:bookmarkStart w:name="z69" w:id="29"/>
    <w:p>
      <w:pPr>
        <w:spacing w:after="0"/>
        <w:ind w:left="0"/>
        <w:jc w:val="left"/>
      </w:pPr>
      <w:r>
        <w:rPr>
          <w:rFonts w:ascii="Times New Roman"/>
          <w:b/>
          <w:i w:val="false"/>
          <w:color w:val="000000"/>
        </w:rPr>
        <w:t xml:space="preserve"> 2020 жылға арналған Таушық ауылының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670"/>
        <w:gridCol w:w="343"/>
        <w:gridCol w:w="872"/>
        <w:gridCol w:w="4"/>
        <w:gridCol w:w="2012"/>
        <w:gridCol w:w="4675"/>
        <w:gridCol w:w="7"/>
        <w:gridCol w:w="2826"/>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маң теңге</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200 718,7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15 113,6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5 757,0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5 757,0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185 397,1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185 397,1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- 4 311,8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50/368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38/298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қосымша</w:t>
            </w:r>
          </w:p>
        </w:tc>
      </w:tr>
    </w:tbl>
    <w:bookmarkStart w:name="z78" w:id="30"/>
    <w:p>
      <w:pPr>
        <w:spacing w:after="0"/>
        <w:ind w:left="0"/>
        <w:jc w:val="left"/>
      </w:pPr>
      <w:r>
        <w:rPr>
          <w:rFonts w:ascii="Times New Roman"/>
          <w:b/>
          <w:i w:val="false"/>
          <w:color w:val="000000"/>
        </w:rPr>
        <w:t xml:space="preserve"> 2020 жылға арналған Форт-Шевченко қаласының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584"/>
        <w:gridCol w:w="1185"/>
        <w:gridCol w:w="471"/>
        <w:gridCol w:w="1162"/>
        <w:gridCol w:w="2416"/>
        <w:gridCol w:w="2719"/>
        <w:gridCol w:w="61"/>
        <w:gridCol w:w="2826"/>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648 121,8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51 649,0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9 823,0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9 823,0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41 781,0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13 663,0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596 472,8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596 472,8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658 238,4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- 10 116,6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