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05b9" w14:textId="7840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маслихатының 2018 жылғы 20 шілдедегі № 22/189 "Форт-Шевченко қаласының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27 тамыздағы № 46/347 шешімі. Маңғыстау облысы Әділет департаментінде 2020 жылғы 4 қыркүйекте № 4276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Әділет министрлігінің Маңғыстау облысы әділет департаменті" республикалық мемлекеттік мекемесінің 2020 жылғы 9 маусымдағы № 05-10-1063 ақпараттық хатының негізінде,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"Форт-Шевченко қаласының жергілікті қоғамдастық жиналысының регламентін бекіту туралы"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3698 болып тіркелген, 2018 жылғы 10 тамызда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қаласының жергілікті қоғамдастық жиналысының регламентінде: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регламенттің орыс тіліндегі тақырыбы жаңа редакцияда жазылды, мемлекеттік тілдегі мәтіні өзгермейді;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 тармағы жаңа редакцияда жазылды, мемлекеттік тілдегі мәтіні өзгермейді.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Ә. Нәдірқожақызы) осы шешімнің әділет органдарында мемлекеттік тіркелуін, Түпқараған аудандық мәслихатының интернет-ресурсында орналастыруын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мәселелері жөніндегі тұрақты комиссиясына (комиссия төрағасы А. Берішбаева)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