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2c1" w14:textId="60d4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12 мамырдағы № 37/419 шешімі. Маңғыстау облысы Әділет департаментінде 2020 жылғы 18 мамырда № 4213 болып тіркелді. Күші жойылды - Маңғыстау облысы Маңғыстау аудандық мәслихатының 21 желтоқсан 2022 жылғы № 18/186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18/186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бойынша тұрмыстық қатты қалдықтарды жинауға, әкетуге және көмуге арналған тарифтер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ауданы бойынша тұрмыстық қатты қалдықтарды жинауға, әкетуге, көмуге және кәдеге жаратуға арналған тарифтерді бекіту туралы" Маңғыстау аудандық мәслихатының 2017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№8/101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№3367 болып тіркелген, 2017 жылғы 15 маусымда Қазақстан Республикасы нормативтік құқықтық актілерінің эталондық бақылау банкінде жарияланған) шешімінің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аудандық мәслихатының аппараты" мемлекеттік мекемесі (аппарат басшысы Е. Қалиев) осы шешімнің әділет органдарында мемлекеттік тіркелуін және Маңғыстау ауданы әкімдігінің интернет-ресурсында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Т. Қылаңовқа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№37/419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 (ҚҚС есептемегенде)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 және көмуге арналған тарифтер (жеке тұлғалар)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