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73e5f" w14:textId="cb73e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аудандық мәслихатының 2018 жылғы 1 тамыздағы № 18/192 "Аз қамтылған отбасыларға (азаматтарға) тұрғын үй көмегін көрсету тәртібін айқындау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Маңғыстау аудандық мәслихатының 2020 жылғы 13 қаңтардағы № 35/393 шешімі. Маңғыстау облысы Әділет департаментінде 2020 жылғы 17 қаңтарда № 4107 болып тіркелді. Күші жойылды - Маңғыстау облысы Маңғыстау аудандық мәслихатының 16 сәуірдегі 2024 жылғы № 11/83 шешімімен.</w:t>
      </w:r>
    </w:p>
    <w:p>
      <w:pPr>
        <w:spacing w:after="0"/>
        <w:ind w:left="0"/>
        <w:jc w:val="both"/>
      </w:pPr>
      <w:r>
        <w:rPr>
          <w:rFonts w:ascii="Times New Roman"/>
          <w:b w:val="false"/>
          <w:i w:val="false"/>
          <w:color w:val="ff0000"/>
          <w:sz w:val="28"/>
        </w:rPr>
        <w:t xml:space="preserve">
      Ескерту. Күші жойылды - Маңғыстау облысы Маңғыстау аудандық мәслихатының 16.04.2024 </w:t>
      </w:r>
      <w:r>
        <w:rPr>
          <w:rFonts w:ascii="Times New Roman"/>
          <w:b w:val="false"/>
          <w:i w:val="false"/>
          <w:color w:val="ff0000"/>
          <w:sz w:val="28"/>
        </w:rPr>
        <w:t>№ 11/83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2" w:id="0"/>
    <w:p>
      <w:pPr>
        <w:spacing w:after="0"/>
        <w:ind w:left="0"/>
        <w:jc w:val="both"/>
      </w:pPr>
      <w:r>
        <w:rPr>
          <w:rFonts w:ascii="Times New Roman"/>
          <w:b w:val="false"/>
          <w:i w:val="false"/>
          <w:color w:val="000000"/>
          <w:sz w:val="28"/>
        </w:rPr>
        <w:t xml:space="preserve">
      Қазақстан Республикасының 1997 жылғы 16 сәуірдегі </w:t>
      </w:r>
      <w:r>
        <w:rPr>
          <w:rFonts w:ascii="Times New Roman"/>
          <w:b w:val="false"/>
          <w:i w:val="false"/>
          <w:color w:val="000000"/>
          <w:sz w:val="28"/>
        </w:rPr>
        <w:t>"Тұрғын үй қатынастары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және Қазақстан Республикасы Үкіметінің 2019 жылғы 10 қыркүйектегі № 678 "Қазақстан Республикасы Үкіметінің кейбір шешімдеріне өзгерістер енгізу туралы" </w:t>
      </w:r>
      <w:r>
        <w:rPr>
          <w:rFonts w:ascii="Times New Roman"/>
          <w:b w:val="false"/>
          <w:i w:val="false"/>
          <w:color w:val="000000"/>
          <w:sz w:val="28"/>
        </w:rPr>
        <w:t>қаулысына</w:t>
      </w:r>
      <w:r>
        <w:rPr>
          <w:rFonts w:ascii="Times New Roman"/>
          <w:b w:val="false"/>
          <w:i w:val="false"/>
          <w:color w:val="000000"/>
          <w:sz w:val="28"/>
        </w:rPr>
        <w:t> сәйкес, Маңғыстау аудандық мәслихаты ШЕШІМ ҚАБЫЛДАДЫҚ:</w:t>
      </w:r>
    </w:p>
    <w:bookmarkEnd w:id="0"/>
    <w:bookmarkStart w:name="z3" w:id="1"/>
    <w:p>
      <w:pPr>
        <w:spacing w:after="0"/>
        <w:ind w:left="0"/>
        <w:jc w:val="both"/>
      </w:pPr>
      <w:r>
        <w:rPr>
          <w:rFonts w:ascii="Times New Roman"/>
          <w:b w:val="false"/>
          <w:i w:val="false"/>
          <w:color w:val="000000"/>
          <w:sz w:val="28"/>
        </w:rPr>
        <w:t xml:space="preserve">
      1. "Аз қамтылған отбасыларға (азаматтарға) тұрғын үй көмегін көрсету тәртібін айқындау туралы" Маңғыстау аудандық мәслихатының 2018 жылғы 1 тамыздағы № 18/192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3700 болып тіркелген, 2018 жылы 24 тамызда Қазақстан Республикасы нормативтік құқықтық актілерінің эталондық бақылау банкінде жарияланған) келесідей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қосымшада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жаңа редакцияда жазылсын: </w:t>
      </w:r>
    </w:p>
    <w:bookmarkStart w:name="z7" w:id="2"/>
    <w:p>
      <w:pPr>
        <w:spacing w:after="0"/>
        <w:ind w:left="0"/>
        <w:jc w:val="both"/>
      </w:pPr>
      <w:r>
        <w:rPr>
          <w:rFonts w:ascii="Times New Roman"/>
          <w:b w:val="false"/>
          <w:i w:val="false"/>
          <w:color w:val="000000"/>
          <w:sz w:val="28"/>
        </w:rPr>
        <w:t>
      "2)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тармақшалар</w:t>
      </w:r>
      <w:r>
        <w:rPr>
          <w:rFonts w:ascii="Times New Roman"/>
          <w:b w:val="false"/>
          <w:i w:val="false"/>
          <w:color w:val="000000"/>
          <w:sz w:val="28"/>
        </w:rPr>
        <w:t xml:space="preserve"> жаңа редакцияда жазылсын;</w:t>
      </w:r>
    </w:p>
    <w:bookmarkStart w:name="z9" w:id="3"/>
    <w:p>
      <w:pPr>
        <w:spacing w:after="0"/>
        <w:ind w:left="0"/>
        <w:jc w:val="both"/>
      </w:pPr>
      <w:r>
        <w:rPr>
          <w:rFonts w:ascii="Times New Roman"/>
          <w:b w:val="false"/>
          <w:i w:val="false"/>
          <w:color w:val="000000"/>
          <w:sz w:val="28"/>
        </w:rPr>
        <w:t>
      "5) кондоминиум объектісінің ортақ мүлкін күтіп-ұстауға жұмсалатын шығыстар – кондоминиум объектісінің ортақ мүлкін пайдалануға және жөндеуге, жер учаскесін күтіп-ұстауға, коммуналдық қызметтерді тұтынуды есептеудің үйге ортақ құралдарын сатып алуға, орнатуға, пайдалануға және тексеруге, кондоминиум объектісінің ортақ мүлкін күтіп-ұстауға тұтынылған коммуналдық қызметтерді төлеуге жұмсалатын, жалпы жиналыстың шешімімен белгіленген ай сайынғы жарналар түріндегі үй-жайлардың (пәтерлердің) меншік иелері шығыстарының міндетті сомасы, сондай-ақ болашақта кондоминиум объектісінің ортақ мүлкін немесе оның жекелеген түрлерін күрделі жөндеуге жинақталатын ақша;</w:t>
      </w:r>
    </w:p>
    <w:bookmarkEnd w:id="3"/>
    <w:bookmarkStart w:name="z10" w:id="4"/>
    <w:p>
      <w:pPr>
        <w:spacing w:after="0"/>
        <w:ind w:left="0"/>
        <w:jc w:val="both"/>
      </w:pPr>
      <w:r>
        <w:rPr>
          <w:rFonts w:ascii="Times New Roman"/>
          <w:b w:val="false"/>
          <w:i w:val="false"/>
          <w:color w:val="000000"/>
          <w:sz w:val="28"/>
        </w:rPr>
        <w:t>
      6) уәкілетті орган – "Маңғыстау аудандық жұмыспен қамту, әлеуметтік бағдарламалар және азаматтық хал актілерін тіркеу бөлімі" мемлекеттік мекемесі (бұдан әрі – уәкілетті орган);</w:t>
      </w:r>
    </w:p>
    <w:bookmarkEnd w:id="4"/>
    <w:bookmarkStart w:name="z11" w:id="5"/>
    <w:p>
      <w:pPr>
        <w:spacing w:after="0"/>
        <w:ind w:left="0"/>
        <w:jc w:val="both"/>
      </w:pPr>
      <w:r>
        <w:rPr>
          <w:rFonts w:ascii="Times New Roman"/>
          <w:b w:val="false"/>
          <w:i w:val="false"/>
          <w:color w:val="000000"/>
          <w:sz w:val="28"/>
        </w:rPr>
        <w:t>
      7)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(азаматтың) бір айда кондоминиум объектісінің ортақ мүлкін күтіп-ұстауға, коммуналдық қызметтер мен байланыс қызметтерін тұтынуға жұмсалған шығыстарының шекті жол берілетін деңгейінің отбасының (азаматтың) жиынтық кірісіне пайызбен қатынасы.";</w:t>
      </w:r>
    </w:p>
    <w:bookmarkEnd w:id="5"/>
    <w:bookmarkStart w:name="z12" w:id="6"/>
    <w:p>
      <w:pPr>
        <w:spacing w:after="0"/>
        <w:ind w:left="0"/>
        <w:jc w:val="both"/>
      </w:pPr>
      <w:r>
        <w:rPr>
          <w:rFonts w:ascii="Times New Roman"/>
          <w:b w:val="false"/>
          <w:i w:val="false"/>
          <w:color w:val="000000"/>
          <w:sz w:val="28"/>
        </w:rPr>
        <w:t xml:space="preserve">
      2 тармақтың </w:t>
      </w:r>
      <w:r>
        <w:rPr>
          <w:rFonts w:ascii="Times New Roman"/>
          <w:b w:val="false"/>
          <w:i w:val="false"/>
          <w:color w:val="000000"/>
          <w:sz w:val="28"/>
        </w:rPr>
        <w:t>1) тармақшасы</w:t>
      </w:r>
      <w:r>
        <w:rPr>
          <w:rFonts w:ascii="Times New Roman"/>
          <w:b w:val="false"/>
          <w:i w:val="false"/>
          <w:color w:val="000000"/>
          <w:sz w:val="28"/>
        </w:rPr>
        <w:t xml:space="preserve"> жаңа редакцияда жазылсын:</w:t>
      </w:r>
    </w:p>
    <w:bookmarkEnd w:id="6"/>
    <w:bookmarkStart w:name="z13" w:id="7"/>
    <w:p>
      <w:pPr>
        <w:spacing w:after="0"/>
        <w:ind w:left="0"/>
        <w:jc w:val="both"/>
      </w:pP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кондоминиум объектісінің ортақ мүлкін күтіп-ұстауға жұмсалатын шығыстарға;";</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жаңа редакцияда жазылсын: </w:t>
      </w:r>
    </w:p>
    <w:bookmarkStart w:name="z15" w:id="8"/>
    <w:p>
      <w:pPr>
        <w:spacing w:after="0"/>
        <w:ind w:left="0"/>
        <w:jc w:val="both"/>
      </w:pPr>
      <w:r>
        <w:rPr>
          <w:rFonts w:ascii="Times New Roman"/>
          <w:b w:val="false"/>
          <w:i w:val="false"/>
          <w:color w:val="000000"/>
          <w:sz w:val="28"/>
        </w:rPr>
        <w:t>
      "3. Тұрғын үй көмегi телекоммуникация желiсiне қосылған телефон үшiн абоненттiк төлемақының, жеке тұрғын үй қорынан жергiлiктi атқарушы орган жалдаған тұрғын үй-жайды пайдаланғаны үшiн жалға алу ақысының ұлғаюы бөлiгiнде кондоминиум объектісінің ортақ мүлкін күтiп-ұстауға, коммуналдық қызметтер мен байланыс қызметтерiн тұтынуға арналған шығыстарға нормалар шегiнде ақы төлеу сомасы мен отбасының (азаматтардың) осы мақсаттарға жұмсаған шығыстарының жергiлiктi өкiлдi органдар белгiлеген шектi жол берiлетiн деңгейiнiң арасындағы айырма ретiнде айқындалады.</w:t>
      </w:r>
    </w:p>
    <w:bookmarkEnd w:id="8"/>
    <w:bookmarkStart w:name="z16" w:id="9"/>
    <w:p>
      <w:pPr>
        <w:spacing w:after="0"/>
        <w:ind w:left="0"/>
        <w:jc w:val="both"/>
      </w:pPr>
      <w:r>
        <w:rPr>
          <w:rFonts w:ascii="Times New Roman"/>
          <w:b w:val="false"/>
          <w:i w:val="false"/>
          <w:color w:val="000000"/>
          <w:sz w:val="28"/>
        </w:rPr>
        <w:t>
      Отбасының шекті жол берілетін шығыстарының үлесі отбасының жиынтық табысының жеті пайызы мөлшерінде белгіленеді.";</w:t>
      </w:r>
    </w:p>
    <w:bookmarkEnd w:id="9"/>
    <w:bookmarkStart w:name="z17" w:id="10"/>
    <w:p>
      <w:pPr>
        <w:spacing w:after="0"/>
        <w:ind w:left="0"/>
        <w:jc w:val="both"/>
      </w:pPr>
      <w:r>
        <w:rPr>
          <w:rFonts w:ascii="Times New Roman"/>
          <w:b w:val="false"/>
          <w:i w:val="false"/>
          <w:color w:val="000000"/>
          <w:sz w:val="28"/>
        </w:rPr>
        <w:t xml:space="preserve">
      9 тармақтың </w:t>
      </w:r>
      <w:r>
        <w:rPr>
          <w:rFonts w:ascii="Times New Roman"/>
          <w:b w:val="false"/>
          <w:i w:val="false"/>
          <w:color w:val="000000"/>
          <w:sz w:val="28"/>
        </w:rPr>
        <w:t>9) тармақшасы</w:t>
      </w:r>
      <w:r>
        <w:rPr>
          <w:rFonts w:ascii="Times New Roman"/>
          <w:b w:val="false"/>
          <w:i w:val="false"/>
          <w:color w:val="000000"/>
          <w:sz w:val="28"/>
        </w:rPr>
        <w:t xml:space="preserve"> жаңа редакцияда жазылсын: </w:t>
      </w:r>
    </w:p>
    <w:bookmarkEnd w:id="10"/>
    <w:bookmarkStart w:name="z18" w:id="11"/>
    <w:p>
      <w:pPr>
        <w:spacing w:after="0"/>
        <w:ind w:left="0"/>
        <w:jc w:val="both"/>
      </w:pPr>
      <w:r>
        <w:rPr>
          <w:rFonts w:ascii="Times New Roman"/>
          <w:b w:val="false"/>
          <w:i w:val="false"/>
          <w:color w:val="000000"/>
          <w:sz w:val="28"/>
        </w:rPr>
        <w:t>
      "9) кондоминиум объектісінің ортақ мүлкін күтіп-ұстауға арналған ай сайынғы жарналар туралы шоттар;".</w:t>
      </w:r>
    </w:p>
    <w:bookmarkEnd w:id="11"/>
    <w:bookmarkStart w:name="z19" w:id="12"/>
    <w:p>
      <w:pPr>
        <w:spacing w:after="0"/>
        <w:ind w:left="0"/>
        <w:jc w:val="both"/>
      </w:pPr>
      <w:r>
        <w:rPr>
          <w:rFonts w:ascii="Times New Roman"/>
          <w:b w:val="false"/>
          <w:i w:val="false"/>
          <w:color w:val="000000"/>
          <w:sz w:val="28"/>
        </w:rPr>
        <w:t>
      2. "Маңғыстау аудандық мәслихатының аппараты" мемлекеттік мекемесі (аппарат басшысы Е. Қалиев) осы шешімнің әділет органдарында мемлекеттік тіркелуін қамтамасыз етсін.</w:t>
      </w:r>
    </w:p>
    <w:bookmarkEnd w:id="12"/>
    <w:bookmarkStart w:name="z20" w:id="13"/>
    <w:p>
      <w:pPr>
        <w:spacing w:after="0"/>
        <w:ind w:left="0"/>
        <w:jc w:val="both"/>
      </w:pPr>
      <w:r>
        <w:rPr>
          <w:rFonts w:ascii="Times New Roman"/>
          <w:b w:val="false"/>
          <w:i w:val="false"/>
          <w:color w:val="000000"/>
          <w:sz w:val="28"/>
        </w:rPr>
        <w:t>
      3. Осы шешімнің орындалуын бақылау аудан әкімінің орынбасары Е. Махмутовқа жүктелсін.</w:t>
      </w:r>
    </w:p>
    <w:bookmarkEnd w:id="13"/>
    <w:bookmarkStart w:name="z21" w:id="14"/>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Ордабаева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Сарбалаев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