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6361" w14:textId="4a26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2020 жылғы 6 қаңтардағы № 37/385 "2020 - 2022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2020 жылғы 5 қазандағы № 44/444 шешімі. Маңғыстау облысы Әділет департаментінде 2020 жылғы 15 қазанда № 4317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Қарақия аудандық мәслихатының 2020 жылғы 11 қыркүйектегі </w:t>
      </w:r>
      <w:r>
        <w:rPr>
          <w:rFonts w:ascii="Times New Roman"/>
          <w:b w:val="false"/>
          <w:i w:val="false"/>
          <w:color w:val="000000"/>
          <w:sz w:val="28"/>
        </w:rPr>
        <w:t>№ 43/429</w:t>
      </w:r>
      <w:r>
        <w:rPr>
          <w:rFonts w:ascii="Times New Roman"/>
          <w:b w:val="false"/>
          <w:i w:val="false"/>
          <w:color w:val="000000"/>
          <w:sz w:val="28"/>
        </w:rPr>
        <w:t xml:space="preserve"> "Қарақия аудандық мәслихатының 2019 жылғы 25 желтоқсандағы № 37/383 "2020-2022 жылдарға арналған аудандық бюджет туралы" шешіміне өзгерістер енгізу туралы" шешіміне (нормативтік құқықтық актілерді мемлекеттік тіркеу Тізілімінде № 4287 болып тіркелген) сәйкес және "Қазақстан Республикасы Әділет министрлігінің Маңғыстау облысы әділет департаменті" республикалық мемлекеттік мекемесінің 2020 жылғы 20 мамырдағы № 05-10-919 ақпараттық хатының негізінде,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"2020 – 2022 жылдарға арналған ауылдардың, ауылдық округтердің бюджеттері туралы" Қарақия аудандық мәслихатының 2020 жылғы 6 қаңтардағы </w:t>
      </w:r>
      <w:r>
        <w:rPr>
          <w:rFonts w:ascii="Times New Roman"/>
          <w:b w:val="false"/>
          <w:i w:val="false"/>
          <w:color w:val="000000"/>
          <w:sz w:val="28"/>
        </w:rPr>
        <w:t>№ 37/385</w:t>
      </w:r>
      <w:r>
        <w:rPr>
          <w:rFonts w:ascii="Times New Roman"/>
          <w:b w:val="false"/>
          <w:i w:val="false"/>
          <w:color w:val="000000"/>
          <w:sz w:val="28"/>
        </w:rPr>
        <w:t xml:space="preserve"> шешіміне (нормативтік құқықтық актілерді мемлекеттік тіркеу Тізілімінде № 4108 болып тіркелген, 2020 жылғы 20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орыс тіліндегі тақырыбына өзгеріс енгізілді, мемлекеттік тілдегі мәтіні өзгеріссіз қалдырылсын;</w:t>
      </w:r>
    </w:p>
    <w:bookmarkEnd w:id="2"/>
    <w:bookmarkStart w:name="z3"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3"/>
    <w:bookmarkStart w:name="z4" w:id="4"/>
    <w:p>
      <w:pPr>
        <w:spacing w:after="0"/>
        <w:ind w:left="0"/>
        <w:jc w:val="both"/>
      </w:pPr>
      <w:r>
        <w:rPr>
          <w:rFonts w:ascii="Times New Roman"/>
          <w:b w:val="false"/>
          <w:i w:val="false"/>
          <w:color w:val="000000"/>
          <w:sz w:val="28"/>
        </w:rPr>
        <w:t>
      "1. 2020-2022 жылдарға арналған ауылдардың, ауылдық округтердің бюджеттері тиісінше осы шешімнің 1, 2, 3, 4, 5, 6, 7, 8, 9, 10, 11, 12, 13, 14, 15, 16, 17, 18, 19, 20 және 21 қосымшаларына сәйкес, оның ішінде 2020 жылға келесідей көлемдерде бекітілсін:</w:t>
      </w:r>
    </w:p>
    <w:bookmarkEnd w:id="4"/>
    <w:bookmarkStart w:name="z5" w:id="5"/>
    <w:p>
      <w:pPr>
        <w:spacing w:after="0"/>
        <w:ind w:left="0"/>
        <w:jc w:val="both"/>
      </w:pPr>
      <w:r>
        <w:rPr>
          <w:rFonts w:ascii="Times New Roman"/>
          <w:b w:val="false"/>
          <w:i w:val="false"/>
          <w:color w:val="000000"/>
          <w:sz w:val="28"/>
        </w:rPr>
        <w:t>
      1) кірістер – 1 368 083,2 мың теңге, оның ішінде:</w:t>
      </w:r>
    </w:p>
    <w:bookmarkEnd w:id="5"/>
    <w:bookmarkStart w:name="z6" w:id="6"/>
    <w:p>
      <w:pPr>
        <w:spacing w:after="0"/>
        <w:ind w:left="0"/>
        <w:jc w:val="both"/>
      </w:pPr>
      <w:r>
        <w:rPr>
          <w:rFonts w:ascii="Times New Roman"/>
          <w:b w:val="false"/>
          <w:i w:val="false"/>
          <w:color w:val="000000"/>
          <w:sz w:val="28"/>
        </w:rPr>
        <w:t>
      салықтық түсімдер бойынша – 169 320,0 мың теңге;</w:t>
      </w:r>
    </w:p>
    <w:bookmarkEnd w:id="6"/>
    <w:bookmarkStart w:name="z7" w:id="7"/>
    <w:p>
      <w:pPr>
        <w:spacing w:after="0"/>
        <w:ind w:left="0"/>
        <w:jc w:val="both"/>
      </w:pPr>
      <w:r>
        <w:rPr>
          <w:rFonts w:ascii="Times New Roman"/>
          <w:b w:val="false"/>
          <w:i w:val="false"/>
          <w:color w:val="000000"/>
          <w:sz w:val="28"/>
        </w:rPr>
        <w:t>
      салықтық емес түсімдер бойынша – 4 500,0 мың теңге;</w:t>
      </w:r>
    </w:p>
    <w:bookmarkEnd w:id="7"/>
    <w:bookmarkStart w:name="z8" w:id="8"/>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8"/>
    <w:bookmarkStart w:name="z9" w:id="9"/>
    <w:p>
      <w:pPr>
        <w:spacing w:after="0"/>
        <w:ind w:left="0"/>
        <w:jc w:val="both"/>
      </w:pPr>
      <w:r>
        <w:rPr>
          <w:rFonts w:ascii="Times New Roman"/>
          <w:b w:val="false"/>
          <w:i w:val="false"/>
          <w:color w:val="000000"/>
          <w:sz w:val="28"/>
        </w:rPr>
        <w:t>
      трансферттердің түсімдері бойынша – 1 194 263,2 мың теңге;</w:t>
      </w:r>
    </w:p>
    <w:bookmarkEnd w:id="9"/>
    <w:bookmarkStart w:name="z10" w:id="10"/>
    <w:p>
      <w:pPr>
        <w:spacing w:after="0"/>
        <w:ind w:left="0"/>
        <w:jc w:val="both"/>
      </w:pPr>
      <w:r>
        <w:rPr>
          <w:rFonts w:ascii="Times New Roman"/>
          <w:b w:val="false"/>
          <w:i w:val="false"/>
          <w:color w:val="000000"/>
          <w:sz w:val="28"/>
        </w:rPr>
        <w:t>
      2) шығындар – 1 399 576,7 мың теңге;</w:t>
      </w:r>
    </w:p>
    <w:bookmarkEnd w:id="10"/>
    <w:bookmarkStart w:name="z11" w:id="11"/>
    <w:p>
      <w:pPr>
        <w:spacing w:after="0"/>
        <w:ind w:left="0"/>
        <w:jc w:val="both"/>
      </w:pPr>
      <w:r>
        <w:rPr>
          <w:rFonts w:ascii="Times New Roman"/>
          <w:b w:val="false"/>
          <w:i w:val="false"/>
          <w:color w:val="000000"/>
          <w:sz w:val="28"/>
        </w:rPr>
        <w:t>
      3) таза бюджеттік кредиттеу – 0 теңге;</w:t>
      </w:r>
    </w:p>
    <w:bookmarkEnd w:id="11"/>
    <w:bookmarkStart w:name="z12" w:id="12"/>
    <w:p>
      <w:pPr>
        <w:spacing w:after="0"/>
        <w:ind w:left="0"/>
        <w:jc w:val="both"/>
      </w:pPr>
      <w:r>
        <w:rPr>
          <w:rFonts w:ascii="Times New Roman"/>
          <w:b w:val="false"/>
          <w:i w:val="false"/>
          <w:color w:val="000000"/>
          <w:sz w:val="28"/>
        </w:rPr>
        <w:t>
      бюджеттік кредиттер – 0 теңге;</w:t>
      </w:r>
    </w:p>
    <w:bookmarkEnd w:id="12"/>
    <w:bookmarkStart w:name="z13" w:id="13"/>
    <w:p>
      <w:pPr>
        <w:spacing w:after="0"/>
        <w:ind w:left="0"/>
        <w:jc w:val="both"/>
      </w:pPr>
      <w:r>
        <w:rPr>
          <w:rFonts w:ascii="Times New Roman"/>
          <w:b w:val="false"/>
          <w:i w:val="false"/>
          <w:color w:val="000000"/>
          <w:sz w:val="28"/>
        </w:rPr>
        <w:t>
      бюджеттік кредиттерді өтеу – 0 теңге;</w:t>
      </w:r>
    </w:p>
    <w:bookmarkEnd w:id="13"/>
    <w:bookmarkStart w:name="z14" w:id="14"/>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4"/>
    <w:bookmarkStart w:name="z15" w:id="15"/>
    <w:p>
      <w:pPr>
        <w:spacing w:after="0"/>
        <w:ind w:left="0"/>
        <w:jc w:val="both"/>
      </w:pPr>
      <w:r>
        <w:rPr>
          <w:rFonts w:ascii="Times New Roman"/>
          <w:b w:val="false"/>
          <w:i w:val="false"/>
          <w:color w:val="000000"/>
          <w:sz w:val="28"/>
        </w:rPr>
        <w:t>
      қаржы активтерін сатып алу – 0 теңге;</w:t>
      </w:r>
    </w:p>
    <w:bookmarkEnd w:id="15"/>
    <w:bookmarkStart w:name="z16" w:id="16"/>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6"/>
    <w:bookmarkStart w:name="z17" w:id="17"/>
    <w:p>
      <w:pPr>
        <w:spacing w:after="0"/>
        <w:ind w:left="0"/>
        <w:jc w:val="both"/>
      </w:pPr>
      <w:r>
        <w:rPr>
          <w:rFonts w:ascii="Times New Roman"/>
          <w:b w:val="false"/>
          <w:i w:val="false"/>
          <w:color w:val="000000"/>
          <w:sz w:val="28"/>
        </w:rPr>
        <w:t>
      5) бюджет тапшылығы (профициті) – - 31 493,5 мың теңге;</w:t>
      </w:r>
    </w:p>
    <w:bookmarkEnd w:id="17"/>
    <w:bookmarkStart w:name="z18" w:id="18"/>
    <w:p>
      <w:pPr>
        <w:spacing w:after="0"/>
        <w:ind w:left="0"/>
        <w:jc w:val="both"/>
      </w:pPr>
      <w:r>
        <w:rPr>
          <w:rFonts w:ascii="Times New Roman"/>
          <w:b w:val="false"/>
          <w:i w:val="false"/>
          <w:color w:val="000000"/>
          <w:sz w:val="28"/>
        </w:rPr>
        <w:t>
      6) бюджет тапшылығын қаржыландыру (профицитін пайдалану) – 31 493,5 мың теңге;</w:t>
      </w:r>
    </w:p>
    <w:bookmarkEnd w:id="18"/>
    <w:bookmarkStart w:name="z19" w:id="19"/>
    <w:p>
      <w:pPr>
        <w:spacing w:after="0"/>
        <w:ind w:left="0"/>
        <w:jc w:val="both"/>
      </w:pPr>
      <w:r>
        <w:rPr>
          <w:rFonts w:ascii="Times New Roman"/>
          <w:b w:val="false"/>
          <w:i w:val="false"/>
          <w:color w:val="000000"/>
          <w:sz w:val="28"/>
        </w:rPr>
        <w:t>
      қарыздар түсімі – 0 теңге;</w:t>
      </w:r>
    </w:p>
    <w:bookmarkEnd w:id="19"/>
    <w:bookmarkStart w:name="z20" w:id="20"/>
    <w:p>
      <w:pPr>
        <w:spacing w:after="0"/>
        <w:ind w:left="0"/>
        <w:jc w:val="both"/>
      </w:pPr>
      <w:r>
        <w:rPr>
          <w:rFonts w:ascii="Times New Roman"/>
          <w:b w:val="false"/>
          <w:i w:val="false"/>
          <w:color w:val="000000"/>
          <w:sz w:val="28"/>
        </w:rPr>
        <w:t>
      қарыздарды өтеу – 0 теңге;</w:t>
      </w:r>
    </w:p>
    <w:bookmarkEnd w:id="20"/>
    <w:bookmarkStart w:name="z21" w:id="21"/>
    <w:p>
      <w:pPr>
        <w:spacing w:after="0"/>
        <w:ind w:left="0"/>
        <w:jc w:val="both"/>
      </w:pPr>
      <w:r>
        <w:rPr>
          <w:rFonts w:ascii="Times New Roman"/>
          <w:b w:val="false"/>
          <w:i w:val="false"/>
          <w:color w:val="000000"/>
          <w:sz w:val="28"/>
        </w:rPr>
        <w:t>
      бюджет қаражатының пайдаланылатын қалдықтары – 31 493,5 мың теңге.";</w:t>
      </w:r>
    </w:p>
    <w:bookmarkEnd w:id="21"/>
    <w:bookmarkStart w:name="z22"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22"/>
    <w:bookmarkStart w:name="z23" w:id="23"/>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жөніндегі тұрақты комиссиясына жүктелсін (комиссия төрағасы Е. Есенқосов).</w:t>
      </w:r>
    </w:p>
    <w:bookmarkEnd w:id="23"/>
    <w:bookmarkStart w:name="z24" w:id="24"/>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шешімнің әділет органдарында мемлекеттік тіркелуін қамтамасыз етсін.</w:t>
      </w:r>
    </w:p>
    <w:bookmarkEnd w:id="24"/>
    <w:bookmarkStart w:name="z25" w:id="25"/>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44/444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1 қосымша</w:t>
            </w:r>
          </w:p>
        </w:tc>
      </w:tr>
    </w:tbl>
    <w:bookmarkStart w:name="z32" w:id="26"/>
    <w:p>
      <w:pPr>
        <w:spacing w:after="0"/>
        <w:ind w:left="0"/>
        <w:jc w:val="left"/>
      </w:pPr>
      <w:r>
        <w:rPr>
          <w:rFonts w:ascii="Times New Roman"/>
          <w:b/>
          <w:i w:val="false"/>
          <w:color w:val="000000"/>
        </w:rPr>
        <w:t xml:space="preserve"> 2020 жылға арналған Болашақ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9"/>
        <w:gridCol w:w="148"/>
        <w:gridCol w:w="154"/>
        <w:gridCol w:w="1455"/>
        <w:gridCol w:w="42"/>
        <w:gridCol w:w="39"/>
        <w:gridCol w:w="6"/>
        <w:gridCol w:w="756"/>
        <w:gridCol w:w="2073"/>
        <w:gridCol w:w="2970"/>
        <w:gridCol w:w="614"/>
        <w:gridCol w:w="3169"/>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44/444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2 қосымша</w:t>
            </w:r>
          </w:p>
        </w:tc>
      </w:tr>
    </w:tbl>
    <w:bookmarkStart w:name="z39" w:id="27"/>
    <w:p>
      <w:pPr>
        <w:spacing w:after="0"/>
        <w:ind w:left="0"/>
        <w:jc w:val="left"/>
      </w:pPr>
      <w:r>
        <w:rPr>
          <w:rFonts w:ascii="Times New Roman"/>
          <w:b/>
          <w:i w:val="false"/>
          <w:color w:val="000000"/>
        </w:rPr>
        <w:t xml:space="preserve"> 2020 жылға арналған Бостан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234"/>
        <w:gridCol w:w="150"/>
        <w:gridCol w:w="899"/>
        <w:gridCol w:w="419"/>
        <w:gridCol w:w="1454"/>
        <w:gridCol w:w="1645"/>
        <w:gridCol w:w="3372"/>
        <w:gridCol w:w="37"/>
        <w:gridCol w:w="3015"/>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74 384,2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70 237,2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70 237,2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44/444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3 қосымша</w:t>
            </w:r>
          </w:p>
        </w:tc>
      </w:tr>
    </w:tbl>
    <w:bookmarkStart w:name="z46" w:id="28"/>
    <w:p>
      <w:pPr>
        <w:spacing w:after="0"/>
        <w:ind w:left="0"/>
        <w:jc w:val="left"/>
      </w:pPr>
      <w:r>
        <w:rPr>
          <w:rFonts w:ascii="Times New Roman"/>
          <w:b/>
          <w:i w:val="false"/>
          <w:color w:val="000000"/>
        </w:rPr>
        <w:t xml:space="preserve"> 2020 жылға арналған Жетібай ауылының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4"/>
        <w:gridCol w:w="1287"/>
        <w:gridCol w:w="509"/>
        <w:gridCol w:w="1238"/>
        <w:gridCol w:w="1666"/>
        <w:gridCol w:w="2917"/>
        <w:gridCol w:w="99"/>
        <w:gridCol w:w="3009"/>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452 979,8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407 629,8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407 629,8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44/444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4 қосымша</w:t>
            </w:r>
          </w:p>
        </w:tc>
      </w:tr>
    </w:tbl>
    <w:bookmarkStart w:name="z53" w:id="29"/>
    <w:p>
      <w:pPr>
        <w:spacing w:after="0"/>
        <w:ind w:left="0"/>
        <w:jc w:val="left"/>
      </w:pPr>
      <w:r>
        <w:rPr>
          <w:rFonts w:ascii="Times New Roman"/>
          <w:b/>
          <w:i w:val="false"/>
          <w:color w:val="000000"/>
        </w:rPr>
        <w:t xml:space="preserve"> 2020 жылға арналған Құланды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4"/>
        <w:gridCol w:w="1287"/>
        <w:gridCol w:w="509"/>
        <w:gridCol w:w="1238"/>
        <w:gridCol w:w="1666"/>
        <w:gridCol w:w="2917"/>
        <w:gridCol w:w="99"/>
        <w:gridCol w:w="3009"/>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452 979,8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407 629,8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407 629,8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44/444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5 қосымша</w:t>
            </w:r>
          </w:p>
        </w:tc>
      </w:tr>
    </w:tbl>
    <w:bookmarkStart w:name="z60" w:id="30"/>
    <w:p>
      <w:pPr>
        <w:spacing w:after="0"/>
        <w:ind w:left="0"/>
        <w:jc w:val="left"/>
      </w:pPr>
      <w:r>
        <w:rPr>
          <w:rFonts w:ascii="Times New Roman"/>
          <w:b/>
          <w:i w:val="false"/>
          <w:color w:val="000000"/>
        </w:rPr>
        <w:t xml:space="preserve"> 2020 жылға арналған Құрық ауылының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4"/>
        <w:gridCol w:w="1287"/>
        <w:gridCol w:w="509"/>
        <w:gridCol w:w="1238"/>
        <w:gridCol w:w="1666"/>
        <w:gridCol w:w="2917"/>
        <w:gridCol w:w="99"/>
        <w:gridCol w:w="3009"/>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389 317,0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293 122,0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293 122,0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44/444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6 қосымша</w:t>
            </w:r>
          </w:p>
        </w:tc>
      </w:tr>
    </w:tbl>
    <w:bookmarkStart w:name="z67" w:id="31"/>
    <w:p>
      <w:pPr>
        <w:spacing w:after="0"/>
        <w:ind w:left="0"/>
        <w:jc w:val="left"/>
      </w:pPr>
      <w:r>
        <w:rPr>
          <w:rFonts w:ascii="Times New Roman"/>
          <w:b/>
          <w:i w:val="false"/>
          <w:color w:val="000000"/>
        </w:rPr>
        <w:t xml:space="preserve"> 2020 жылға арналған Мұнайшы ауылының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615"/>
        <w:gridCol w:w="1269"/>
        <w:gridCol w:w="502"/>
        <w:gridCol w:w="1221"/>
        <w:gridCol w:w="1642"/>
        <w:gridCol w:w="2877"/>
        <w:gridCol w:w="98"/>
        <w:gridCol w:w="3138"/>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195 049,2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180 237,2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180 237,2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44/444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37/385 шешіміне 7 қосымша</w:t>
            </w:r>
          </w:p>
        </w:tc>
      </w:tr>
    </w:tbl>
    <w:bookmarkStart w:name="z74" w:id="32"/>
    <w:p>
      <w:pPr>
        <w:spacing w:after="0"/>
        <w:ind w:left="0"/>
        <w:jc w:val="left"/>
      </w:pPr>
      <w:r>
        <w:rPr>
          <w:rFonts w:ascii="Times New Roman"/>
          <w:b/>
          <w:i w:val="false"/>
          <w:color w:val="000000"/>
        </w:rPr>
        <w:t xml:space="preserve"> 2020 жылға арналған Сенек ауылының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615"/>
        <w:gridCol w:w="1269"/>
        <w:gridCol w:w="502"/>
        <w:gridCol w:w="1221"/>
        <w:gridCol w:w="1642"/>
        <w:gridCol w:w="2877"/>
        <w:gridCol w:w="98"/>
        <w:gridCol w:w="3138"/>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195 049,2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180 237,2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180 237,2</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