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b8ac" w14:textId="c61b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2018 жылғы 16 наурыздағы № 21/173 "Бірыңғай тіркелген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31 наурыздағы № 47/386 шешімі. Маңғыстау облысы Әділет департаментінде 2020 жылғы 7 сәуірде № 4182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20 қаңтардағы № 10-15-126 ұсынысының негізінде,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2018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мөлшерлемелерін белгілеу туралы" (нормативтік құқықтық актілерді мемлекеттік тіркеу Тізілімінде № 3557 болып тіркелген, 2018 жылғы 12 сәуірде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