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a562" w14:textId="522a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45/364 "2020 - 2022 жылдарға арналған Сарға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31 наурыздағы № 47/390 шешімі. Маңғыстау облысы Әділет департаментінде 2020 жылғы 3 сәуірде № 4176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46/383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"2020-2022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4152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Сарға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4121 болып тіркелген, 2020 жылғы 24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Сарға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- 44 109,0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3 070,0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- 41 039,0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44 109,0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  0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Сарға ауылының бюджетіне 37 396,0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Бейнеу аудандық мәслихатының экономика және бюджет мәселелері жөніндегі тұрақты комиссиясына жүктелсін (Қ.Т.Тарғынов).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45/364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Сарға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