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b3c6" w14:textId="3fcb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Сарға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13 қаңтардағы № 45/364 шешімі. Маңғыстау облысы Әділет департаментінде 2020 жылғы 23 қаңтарда № 4121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аудандық бюджет туралы" шешіміне (нормативтік құқықтық актілерді мемлекеттік тіркеу Тізілімінде №4100 болып тіркелген) сәйкес, Бейнеу аудандық мәслихаты ШЕШІМ ҚАБЫЛДАДЫҚ: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– 2022 жылдарға арналған Сарға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54 360,0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581,0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53 779,0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54 360,0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2020 жылға арналған Сарға ауылының бюджетіне 50 136,0 мың теңге сомасында субвенция бөлінгені қаперге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Маңғыстау облысының әділет департаментінде мемлекеттік тіркелуін, оның бұқаралық ақпарат құралдарында ресми жариялануын қамтамасыз етсін.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Сарға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– қосымша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57/464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45/364 шешіміне 2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Сарға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45/364 шешіміне 3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Сарға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