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1d72" w14:textId="6c81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2018 жылғы 14 маусымдағы № 21/270 "Жаңаөзен қаласы аумағында қызметін жүзеге асыратын барлық салық төлеушілер үшін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24 тамыздағы № 47/528 шешімі. Маңғыстау облысы Әділет департаментінде 2020 жылғы 2 қыркүйекте № 4271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19 қаңтардағы № 10-15-128 ұсынысының негізінде,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Жаңаөзен қалалық мәслихатының 2018 жылғы 14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21/270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қаласы аумағында қызметін жүзеге асыратын барлық салық төлеушілер үшін тіркелген салықтың бірыңғай мөлшерлемелерін белгілеу туралы" (нормативтік құқықтық актілерді мемлекеттік тіркеу Тізілімінде № 3676 болып тіркелген, 2018 жылғы 10 шілдеде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Б. Нурбосинов).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Жаңаөзен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