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a44" w14:textId="a7bf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40/472 "2020 - 2022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 сәуірдегі № 42/487 шешімі. Маңғыстау облысы Әділет департаментінде 2020 жылғы 7 сәуірде № 4185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енгізу туралы" (нормативтік құқықтық актілерді мемлекеттік тіркеу Тізілімінде № 4151 болып тіркелген) шешіміне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Қызылсай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4105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Қызылсай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310 813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23 297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287 516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317 332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6 519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6 519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6 519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Қызылсай ауылының бюджетіне қалалық бюджеттен 260 326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