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b422" w14:textId="b88b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Рахат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2020 жылғы 6 қаңтардағы № 40/474 шешімі. Маңғыстау облысы Әділет департаментінде 2020 жылғы 15 қаңтарда № 4103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2020 - 2022 жылдарға арналған Рахат ауылының бюджеті тиісінше осы шешімнің 1, 2 және 3 қосымшаларына сәйкес, оның ішінде 2020 жылға мынадай көлемдерде бекітілсін: </w:t>
      </w:r>
    </w:p>
    <w:bookmarkEnd w:id="1"/>
    <w:bookmarkStart w:name="z4" w:id="2"/>
    <w:p>
      <w:pPr>
        <w:spacing w:after="0"/>
        <w:ind w:left="0"/>
        <w:jc w:val="both"/>
      </w:pPr>
      <w:r>
        <w:rPr>
          <w:rFonts w:ascii="Times New Roman"/>
          <w:b w:val="false"/>
          <w:i w:val="false"/>
          <w:color w:val="000000"/>
          <w:sz w:val="28"/>
        </w:rPr>
        <w:t>
      1) кірістер – 780 128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120 003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2 924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657 201 мың теңге;</w:t>
      </w:r>
    </w:p>
    <w:bookmarkEnd w:id="6"/>
    <w:bookmarkStart w:name="z9" w:id="7"/>
    <w:p>
      <w:pPr>
        <w:spacing w:after="0"/>
        <w:ind w:left="0"/>
        <w:jc w:val="both"/>
      </w:pPr>
      <w:r>
        <w:rPr>
          <w:rFonts w:ascii="Times New Roman"/>
          <w:b w:val="false"/>
          <w:i w:val="false"/>
          <w:color w:val="000000"/>
          <w:sz w:val="28"/>
        </w:rPr>
        <w:t>
      2) шығындар – 816 619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36 491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36 491 мың теңге;</w:t>
      </w:r>
    </w:p>
    <w:bookmarkEnd w:id="15"/>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36 491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10.12.2020 </w:t>
      </w:r>
      <w:r>
        <w:rPr>
          <w:rFonts w:ascii="Times New Roman"/>
          <w:b w:val="false"/>
          <w:i w:val="false"/>
          <w:color w:val="000000"/>
          <w:sz w:val="28"/>
        </w:rPr>
        <w:t>№ 52/568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2020 жылға Рахат ауылының бюджетіне қалалық бюджеттен 586 976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10.12.2020 </w:t>
      </w:r>
      <w:r>
        <w:rPr>
          <w:rFonts w:ascii="Times New Roman"/>
          <w:b w:val="false"/>
          <w:i w:val="false"/>
          <w:color w:val="000000"/>
          <w:sz w:val="28"/>
        </w:rPr>
        <w:t>№ 52/568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17"/>
    <w:bookmarkStart w:name="z21" w:id="18"/>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40/474 шешіміне 1 қосымша</w:t>
            </w:r>
          </w:p>
        </w:tc>
      </w:tr>
    </w:tbl>
    <w:bookmarkStart w:name="z33" w:id="20"/>
    <w:p>
      <w:pPr>
        <w:spacing w:after="0"/>
        <w:ind w:left="0"/>
        <w:jc w:val="left"/>
      </w:pPr>
      <w:r>
        <w:rPr>
          <w:rFonts w:ascii="Times New Roman"/>
          <w:b/>
          <w:i w:val="false"/>
          <w:color w:val="000000"/>
        </w:rPr>
        <w:t xml:space="preserve"> 2020 жылға арналған Рахат ауылының бюджеті</w:t>
      </w:r>
    </w:p>
    <w:bookmarkEnd w:id="20"/>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10.12.2020 </w:t>
      </w:r>
      <w:r>
        <w:rPr>
          <w:rFonts w:ascii="Times New Roman"/>
          <w:b w:val="false"/>
          <w:i w:val="false"/>
          <w:color w:val="ff0000"/>
          <w:sz w:val="28"/>
        </w:rPr>
        <w:t>№ 52/568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6566"/>
        <w:gridCol w:w="245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226 287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36 491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40/474 шешіміне 2 қосымша</w:t>
            </w:r>
          </w:p>
        </w:tc>
      </w:tr>
    </w:tbl>
    <w:p>
      <w:pPr>
        <w:spacing w:after="0"/>
        <w:ind w:left="0"/>
        <w:jc w:val="left"/>
      </w:pPr>
      <w:r>
        <w:rPr>
          <w:rFonts w:ascii="Times New Roman"/>
          <w:b/>
          <w:i w:val="false"/>
          <w:color w:val="000000"/>
        </w:rPr>
        <w:t xml:space="preserve"> 2021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760 934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760 934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449 835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40/474 шешіміне 3 қосымша</w:t>
            </w:r>
          </w:p>
        </w:tc>
      </w:tr>
    </w:tbl>
    <w:p>
      <w:pPr>
        <w:spacing w:after="0"/>
        <w:ind w:left="0"/>
        <w:jc w:val="left"/>
      </w:pPr>
      <w:r>
        <w:rPr>
          <w:rFonts w:ascii="Times New Roman"/>
          <w:b/>
          <w:i w:val="false"/>
          <w:color w:val="000000"/>
        </w:rPr>
        <w:t xml:space="preserve"> 2022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779 866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57 579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779 866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255 768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255 768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