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1a266" w14:textId="c11a2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қалалық мәслихатының 2016 жылғы 21 қазандағы № 5/57 "Ақтау қаласында тұрғын үй көмегін көрсетудің мөлшерін және тәртібін айқындау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2020 жылғы 15 маусымдағы № 32/371 шешімі. Маңғыстау облысы Әділет департаментінде 2020 жылғы 22 маусымда № 4240 болып тіркелді. Күші жойылды-Маңғыстау облысы Ақтау қалалық мәслихатының 2021 жылғы 14 сәуірдегі № 2/16 шешімімен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Ақтау қалалық мәслихатының 14.04.2021 </w:t>
      </w:r>
      <w:r>
        <w:rPr>
          <w:rFonts w:ascii="Times New Roman"/>
          <w:b w:val="false"/>
          <w:i w:val="false"/>
          <w:color w:val="ff0000"/>
          <w:sz w:val="28"/>
        </w:rPr>
        <w:t>№ 2/16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және 1997 жылғы 16 сәуірдегі "</w:t>
      </w:r>
      <w:r>
        <w:rPr>
          <w:rFonts w:ascii="Times New Roman"/>
          <w:b w:val="false"/>
          <w:i w:val="false"/>
          <w:color w:val="000000"/>
          <w:sz w:val="28"/>
        </w:rPr>
        <w:t>Тұрғын үй қатынастары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сонымен қатар "Қазақстан Республикасы Әділет министрлігінің Маңғыстау облысы әділет департаменті" республикалық мемлекеттік мекемесінің 2020 жылғы 20 қаңтардағы №10-15-123 және 2020 жылғы 22 қаңтардағы №10-11-171 ұсыныстарының негізінде, Ақтау қалалық мәслихаты ШЕШІМ ҚАБЫЛДАДЫҚ: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"Ақтау қаласында тұрғын үй көмегін көрсетудің мөлшерін және тәртібін айқындау туралы" Ақтау қалалық мәслихатының 2016 жылғы 21 қазандағы </w:t>
      </w:r>
      <w:r>
        <w:rPr>
          <w:rFonts w:ascii="Times New Roman"/>
          <w:b w:val="false"/>
          <w:i w:val="false"/>
          <w:color w:val="000000"/>
          <w:sz w:val="28"/>
        </w:rPr>
        <w:t>№ 5/57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№3191 болып тіркелген, 2016 жылғы 6 желтоқсанда "Әділет" ақпараттық-құқықтық жүйесінде жарияланған)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қосымшада: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кіріспесі келесідей мазмұнда жаңа редакцияда жазылсын: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"Осы Ақтау қаласында тұрғын үй көмегін көрсетудің мөлшері мен тәртібі Қазақстан Республикасының 1997 жылғы 16 сәуірдегі "</w:t>
      </w:r>
      <w:r>
        <w:rPr>
          <w:rFonts w:ascii="Times New Roman"/>
          <w:b w:val="false"/>
          <w:i w:val="false"/>
          <w:color w:val="000000"/>
          <w:sz w:val="28"/>
        </w:rPr>
        <w:t>Тұрғын үй қатынастары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Заңына, Қазақстан Республикасы Үкіметінің 2009 жылғы 14 сәуірдегі </w:t>
      </w:r>
      <w:r>
        <w:rPr>
          <w:rFonts w:ascii="Times New Roman"/>
          <w:b w:val="false"/>
          <w:i w:val="false"/>
          <w:color w:val="000000"/>
          <w:sz w:val="28"/>
        </w:rPr>
        <w:t>№512</w:t>
      </w:r>
      <w:r>
        <w:rPr>
          <w:rFonts w:ascii="Times New Roman"/>
          <w:b w:val="false"/>
          <w:i w:val="false"/>
          <w:color w:val="000000"/>
          <w:sz w:val="28"/>
        </w:rPr>
        <w:t xml:space="preserve"> "Әлеуметтік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туралы", 2009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"Тұрғын үй көмегін көрсету ережесін бекіту туралы" қаулыларына және Қазақстан Республикасы индустрия және инфрақұрылымдық даму министрінің 2020 жылғы 24 сәуірдегі </w:t>
      </w:r>
      <w:r>
        <w:rPr>
          <w:rFonts w:ascii="Times New Roman"/>
          <w:b w:val="false"/>
          <w:i w:val="false"/>
          <w:color w:val="000000"/>
          <w:sz w:val="28"/>
        </w:rPr>
        <w:t>№226</w:t>
      </w:r>
      <w:r>
        <w:rPr>
          <w:rFonts w:ascii="Times New Roman"/>
          <w:b w:val="false"/>
          <w:i w:val="false"/>
          <w:color w:val="000000"/>
          <w:sz w:val="28"/>
        </w:rPr>
        <w:t xml:space="preserve"> "Тұрғын үй көмегін алуға үміткер отбасының (Қазақстан Республикасы азаматының) жиынтық табысын есептеу тәртібін бекіту туралы" бұйрығына (нормативтік құқықтық актілерді мемлекеттік тіркеу Тізілімінде №20498 болып тіркелген) сәйкес әзірленген.";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алынып тасталсын. 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"Ақтау қалалық мәслихатының аппараты" мемлекеттік мекемесі (аппарат басшысы − Д.Телегенова) осы шешімнің әділет органдарында мемлекеттік тіркелуін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Ақтау қалалық мәслихатының әлеуметтік мәселелер және заңдылық пен құқық тәртібі мәселелері жөніндегі тұрақты комиссиясына жүктелсін (Ы. Көшербай).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төрағасының өкілеттігін жүзеге асырушы,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С.Зәкенов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