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7e8" w14:textId="1d9c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12 желтоқсандағы № 32/395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20 қарашадағы № 38/455 шешімі. Маңғыстау облысы Әділет департаментінде 2020 жылғы 27 қарашада № 4347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Маңғыстау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4068 болып тіркелген, 2019 жылғы 26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149 884 864,8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62 651 562,1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6 398 290,7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47 821,0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80 787 191,0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152 689 321,2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27 666 977,5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29 520 421,0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1 853 443,5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1 160 571,4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1 198 610,0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38 038,6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-31 632 005,3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31 632 005,3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35 785 047,0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4 217 096,0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64 054,3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қалалар мен аудандардың бюджеттеріне кірістерді бөлу нормативтері келесідей мөлшерлерде белгіленсін: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49,7 пайыз;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20,4 пайыз;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59,9 пайыз;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–100 пайыз;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24,2 пайыз;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20,3 пайыз;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59,8 пайыз.";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облыстық бюджетте облыстық бюджеттен аудандар мен қалалардың бюджеттеріне нысаналы трансферттер көлемдері 7 090 343,3 мың теңге сомасында көзделсін, оның ішінде: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708 748,0 мың теңге;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472 201,0 мың теңге;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1 291 978,0 мың теңге;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2 978 239,3 мың теңге;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1 232 505,0 мың теңге;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406 672,0 мың теңге.";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5-1 тармағы келесідей мазмұнда жаңа редакцияда жазылсын: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облыстық бюджетте заңнаманың өзгеруіне байланысты жоғары тұрған бюджеттен төмен тұрған бюджеттерге өтемақыға берілетін ағымдағы нысаналы трансферттер көлемдері 3 405 306,4 мың теңге сомасында көзделсін, оның ішінде: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167 561,4 мың теңге;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726 143,0 мың теңге;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755 800,7 мың теңге;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755 801,3 мың теңге;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1 000 000,0 мың теңге.";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1 553 874,1 мың теңге сомасында бекітілсін.";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Дербісов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149 884 864,8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62 651 562,1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34 825 491,0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6 803 521,1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28 021 969,9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2 995 450,2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2 184 550,2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6 398 290,7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5 285 953,4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5 285 953,4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80 787 191,0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152 689 321,2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3 383 782,8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1 784 901,2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262 664,1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8 266 067,8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8 005 063,8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6 900 094,2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1 102 297,6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36 759 274,7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33 592 619,7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1 798 731,0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6 179 598,0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17 873 491,0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6 354 170,0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6 031 049,0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6 830 414,0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16 863 999,3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16 416 540,3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1 338 141,3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13 196 238,0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6 777 472,9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856 752,6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3 393 782,0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1 846 668,3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513 889,3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3 288 848,4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6 475 586,0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8 976 934,5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3 286 875,4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8 213 586,0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5 513 923,0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3 405 306,4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27 666 977,5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29 520 421,0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18 296 663,0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8 488 037,0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1 160 571,4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-31 632 005,3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31 632 005,3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33 049 326,0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