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5665" w14:textId="72c5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 бекіту туралы</w:t>
      </w:r>
    </w:p>
    <w:p>
      <w:pPr>
        <w:spacing w:after="0"/>
        <w:ind w:left="0"/>
        <w:jc w:val="both"/>
      </w:pPr>
      <w:r>
        <w:rPr>
          <w:rFonts w:ascii="Times New Roman"/>
          <w:b w:val="false"/>
          <w:i w:val="false"/>
          <w:color w:val="000000"/>
          <w:sz w:val="28"/>
        </w:rPr>
        <w:t>Маңғыстау облыстық мәслихатының 2020 жылғы 28 ақпанда № 33/408 шешімі. Маңғыстау облысы Әділет департаментінде 2020 жылғы 11 наурызда № 4143 болып тіркелді</w:t>
      </w:r>
    </w:p>
    <w:p>
      <w:pPr>
        <w:spacing w:after="0"/>
        <w:ind w:left="0"/>
        <w:jc w:val="both"/>
      </w:pPr>
      <w:bookmarkStart w:name="z0" w:id="0"/>
      <w:r>
        <w:rPr>
          <w:rFonts w:ascii="Times New Roman"/>
          <w:b w:val="false"/>
          <w:i w:val="false"/>
          <w:color w:val="000000"/>
          <w:sz w:val="28"/>
        </w:rPr>
        <w:t>
      Қазақстан Республикасының 2003 жылғы 19 желтоқсандағы "</w:t>
      </w:r>
      <w:r>
        <w:rPr>
          <w:rFonts w:ascii="Times New Roman"/>
          <w:b w:val="false"/>
          <w:i w:val="false"/>
          <w:color w:val="000000"/>
          <w:sz w:val="28"/>
        </w:rPr>
        <w:t>Жарнама туралы</w:t>
      </w:r>
      <w:r>
        <w:rPr>
          <w:rFonts w:ascii="Times New Roman"/>
          <w:b w:val="false"/>
          <w:i w:val="false"/>
          <w:color w:val="000000"/>
          <w:sz w:val="28"/>
        </w:rPr>
        <w:t xml:space="preserve">" Заңына және Қазақстан Республикасы Ұлттық 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бұйрығына (нормативтік құқықтық актілерді мемлекеттік тіркеу Тізілімінде № 18709 болып тіркелген)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 </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төрағасының өкілеттігін жүзеге асырушы,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Қазақстан Республикасының 2003 жылғы 19 желтоқсандағы "Жарнама туралы" Заңының </w:t>
      </w:r>
      <w:r>
        <w:rPr>
          <w:rFonts w:ascii="Times New Roman"/>
          <w:b w:val="false"/>
          <w:i w:val="false"/>
          <w:color w:val="000000"/>
          <w:sz w:val="28"/>
        </w:rPr>
        <w:t>17-2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Ұлттық 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бұйрығына (нормативтік құқықтық актілерді мемлекеттік тіркеу Тізілімінде № 18709 болып тіркелген) сәйкес әзірленді.</w:t>
      </w:r>
    </w:p>
    <w:bookmarkEnd w:id="6"/>
    <w:bookmarkStart w:name="z11" w:id="7"/>
    <w:p>
      <w:pPr>
        <w:spacing w:after="0"/>
        <w:ind w:left="0"/>
        <w:jc w:val="both"/>
      </w:pPr>
      <w:r>
        <w:rPr>
          <w:rFonts w:ascii="Times New Roman"/>
          <w:b w:val="false"/>
          <w:i w:val="false"/>
          <w:color w:val="000000"/>
          <w:sz w:val="28"/>
        </w:rPr>
        <w:t>
      2. Қағидалар 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7"/>
    <w:bookmarkStart w:name="z12"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9"/>
    <w:bookmarkStart w:name="z14" w:id="10"/>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10"/>
    <w:bookmarkStart w:name="z15" w:id="11"/>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 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1"/>
    <w:bookmarkStart w:name="z16" w:id="12"/>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2"/>
    <w:bookmarkStart w:name="z17" w:id="13"/>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3"/>
    <w:bookmarkStart w:name="z18" w:id="14"/>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19" w:id="15"/>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5"/>
    <w:bookmarkStart w:name="z20" w:id="16"/>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6"/>
    <w:bookmarkStart w:name="z21" w:id="17"/>
    <w:p>
      <w:pPr>
        <w:spacing w:after="0"/>
        <w:ind w:left="0"/>
        <w:jc w:val="left"/>
      </w:pPr>
      <w:r>
        <w:rPr>
          <w:rFonts w:ascii="Times New Roman"/>
          <w:b/>
          <w:i w:val="false"/>
          <w:color w:val="000000"/>
        </w:rPr>
        <w:t xml:space="preserve"> 2-тарау. 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7"/>
    <w:bookmarkStart w:name="z22" w:id="18"/>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 жайлардың) сыртқы жақтарына орналастырылатын жарнама бейнелерін және (немесе) ақпаратын бейнелеу және салу арқылы жүзеге асырылады.</w:t>
      </w:r>
    </w:p>
    <w:bookmarkEnd w:id="18"/>
    <w:bookmarkStart w:name="z23" w:id="19"/>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9"/>
    <w:bookmarkStart w:name="z24" w:id="20"/>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0"/>
    <w:bookmarkStart w:name="z25" w:id="21"/>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1"/>
    <w:bookmarkStart w:name="z26" w:id="22"/>
    <w:p>
      <w:pPr>
        <w:spacing w:after="0"/>
        <w:ind w:left="0"/>
        <w:jc w:val="both"/>
      </w:pPr>
      <w:r>
        <w:rPr>
          <w:rFonts w:ascii="Times New Roman"/>
          <w:b w:val="false"/>
          <w:i w:val="false"/>
          <w:color w:val="000000"/>
          <w:sz w:val="28"/>
        </w:rPr>
        <w:t>
      8. Сыртқы (көрнекі) жарнамаға:</w:t>
      </w:r>
    </w:p>
    <w:bookmarkEnd w:id="22"/>
    <w:bookmarkStart w:name="z27" w:id="23"/>
    <w:p>
      <w:pPr>
        <w:spacing w:after="0"/>
        <w:ind w:left="0"/>
        <w:jc w:val="both"/>
      </w:pPr>
      <w:r>
        <w:rPr>
          <w:rFonts w:ascii="Times New Roman"/>
          <w:b w:val="false"/>
          <w:i w:val="false"/>
          <w:color w:val="000000"/>
          <w:sz w:val="28"/>
        </w:rPr>
        <w:t>
      1) маңдайша;</w:t>
      </w:r>
    </w:p>
    <w:bookmarkEnd w:id="23"/>
    <w:bookmarkStart w:name="z28" w:id="24"/>
    <w:p>
      <w:pPr>
        <w:spacing w:after="0"/>
        <w:ind w:left="0"/>
        <w:jc w:val="both"/>
      </w:pPr>
      <w:r>
        <w:rPr>
          <w:rFonts w:ascii="Times New Roman"/>
          <w:b w:val="false"/>
          <w:i w:val="false"/>
          <w:color w:val="000000"/>
          <w:sz w:val="28"/>
        </w:rPr>
        <w:t>
      2) жұмыс режимі туралы ақпарат;</w:t>
      </w:r>
    </w:p>
    <w:bookmarkEnd w:id="24"/>
    <w:bookmarkStart w:name="z29" w:id="25"/>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5"/>
    <w:bookmarkStart w:name="z30" w:id="26"/>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6"/>
    <w:bookmarkStart w:name="z31" w:id="27"/>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7"/>
    <w:bookmarkStart w:name="z32" w:id="28"/>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8"/>
    <w:bookmarkStart w:name="z33" w:id="29"/>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9"/>
    <w:bookmarkStart w:name="z34" w:id="30"/>
    <w:p>
      <w:pPr>
        <w:spacing w:after="0"/>
        <w:ind w:left="0"/>
        <w:jc w:val="both"/>
      </w:pPr>
      <w:r>
        <w:rPr>
          <w:rFonts w:ascii="Times New Roman"/>
          <w:b w:val="false"/>
          <w:i w:val="false"/>
          <w:color w:val="000000"/>
          <w:sz w:val="28"/>
        </w:rPr>
        <w:t>
      8) сырттан көру үшін сөрелер мен терезелерді мынадай:</w:t>
      </w:r>
    </w:p>
    <w:bookmarkEnd w:id="30"/>
    <w:bookmarkStart w:name="z35" w:id="31"/>
    <w:p>
      <w:pPr>
        <w:spacing w:after="0"/>
        <w:ind w:left="0"/>
        <w:jc w:val="both"/>
      </w:pPr>
      <w:r>
        <w:rPr>
          <w:rFonts w:ascii="Times New Roman"/>
          <w:b w:val="false"/>
          <w:i w:val="false"/>
          <w:color w:val="000000"/>
          <w:sz w:val="28"/>
        </w:rPr>
        <w:t>
      үй-жайлардың ішінде орналастырылатын тауар өнімі;</w:t>
      </w:r>
    </w:p>
    <w:bookmarkEnd w:id="31"/>
    <w:bookmarkStart w:name="z36" w:id="32"/>
    <w:p>
      <w:pPr>
        <w:spacing w:after="0"/>
        <w:ind w:left="0"/>
        <w:jc w:val="both"/>
      </w:pPr>
      <w:r>
        <w:rPr>
          <w:rFonts w:ascii="Times New Roman"/>
          <w:b w:val="false"/>
          <w:i w:val="false"/>
          <w:color w:val="000000"/>
          <w:sz w:val="28"/>
        </w:rPr>
        <w:t>
      көрсетілетін қызмет түрлері;</w:t>
      </w:r>
    </w:p>
    <w:bookmarkEnd w:id="32"/>
    <w:bookmarkStart w:name="z37" w:id="33"/>
    <w:p>
      <w:pPr>
        <w:spacing w:after="0"/>
        <w:ind w:left="0"/>
        <w:jc w:val="both"/>
      </w:pPr>
      <w:r>
        <w:rPr>
          <w:rFonts w:ascii="Times New Roman"/>
          <w:b w:val="false"/>
          <w:i w:val="false"/>
          <w:color w:val="000000"/>
          <w:sz w:val="28"/>
        </w:rPr>
        <w:t>
      дараландыру құралдары;</w:t>
      </w:r>
    </w:p>
    <w:bookmarkEnd w:id="33"/>
    <w:bookmarkStart w:name="z38" w:id="34"/>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4"/>
    <w:bookmarkStart w:name="z39" w:id="35"/>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5"/>
    <w:bookmarkStart w:name="z40" w:id="3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6"/>
    <w:bookmarkStart w:name="z41" w:id="3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7"/>
    <w:bookmarkStart w:name="z42" w:id="3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8"/>
    <w:bookmarkStart w:name="z43" w:id="39"/>
    <w:p>
      <w:pPr>
        <w:spacing w:after="0"/>
        <w:ind w:left="0"/>
        <w:jc w:val="both"/>
      </w:pPr>
      <w:r>
        <w:rPr>
          <w:rFonts w:ascii="Times New Roman"/>
          <w:b w:val="false"/>
          <w:i w:val="false"/>
          <w:color w:val="000000"/>
          <w:sz w:val="28"/>
        </w:rPr>
        <w:t>
      13. Сыртқы (көрнекі) жарнаманы орналастыруға Қазақстан Республикасының 2014 жылғы 16 мамырдағы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Заңына сәйкес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9"/>
    <w:bookmarkStart w:name="z44" w:id="40"/>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40"/>
    <w:bookmarkStart w:name="z45" w:id="4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1"/>
    <w:bookmarkStart w:name="z46" w:id="42"/>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bookmarkEnd w:id="42"/>
    <w:bookmarkStart w:name="z47" w:id="43"/>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үй-жайлардың шегінен тыс ашық кеңістікте, аудандық маңызы бар қалалардың, ауылдардың,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жолдайды.</w:t>
      </w:r>
    </w:p>
    <w:bookmarkEnd w:id="43"/>
    <w:bookmarkStart w:name="z48" w:id="44"/>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4"/>
    <w:bookmarkStart w:name="z49" w:id="45"/>
    <w:p>
      <w:pPr>
        <w:spacing w:after="0"/>
        <w:ind w:left="0"/>
        <w:jc w:val="both"/>
      </w:pPr>
      <w:r>
        <w:rPr>
          <w:rFonts w:ascii="Times New Roman"/>
          <w:b w:val="false"/>
          <w:i w:val="false"/>
          <w:color w:val="000000"/>
          <w:sz w:val="28"/>
        </w:rPr>
        <w:t>
      17. Хабарламаға:</w:t>
      </w:r>
    </w:p>
    <w:bookmarkEnd w:id="45"/>
    <w:bookmarkStart w:name="z50" w:id="46"/>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6"/>
    <w:bookmarkStart w:name="z51" w:id="47"/>
    <w:p>
      <w:pPr>
        <w:spacing w:after="0"/>
        <w:ind w:left="0"/>
        <w:jc w:val="both"/>
      </w:pPr>
      <w:r>
        <w:rPr>
          <w:rFonts w:ascii="Times New Roman"/>
          <w:b w:val="false"/>
          <w:i w:val="false"/>
          <w:color w:val="000000"/>
          <w:sz w:val="28"/>
        </w:rPr>
        <w:t>
      2) Қазақстан Республикасының 2017 жылғы 25 желтоқсандағы "Салық және бюджетке төленетін басқа да міндетті төлемдер туралы (Салық кодексі)" Кодексіне (бұдан әрі – Салық кодексі) сәйкес сыртқы (көрнекі) жарнаманы орналастырудың бірінші айы үшін төлемақының енгізілгенін растайтын құжат;</w:t>
      </w:r>
    </w:p>
    <w:bookmarkEnd w:id="47"/>
    <w:bookmarkStart w:name="z52" w:id="48"/>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8"/>
    <w:bookmarkStart w:name="z53" w:id="49"/>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оның ішінде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9"/>
    <w:bookmarkStart w:name="z54" w:id="50"/>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0"/>
    <w:bookmarkStart w:name="z55" w:id="51"/>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1"/>
    <w:bookmarkStart w:name="z56" w:id="52"/>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52"/>
    <w:bookmarkStart w:name="z57" w:id="53"/>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3"/>
    <w:bookmarkStart w:name="z58" w:id="54"/>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4"/>
    <w:bookmarkStart w:name="z59" w:id="55"/>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5"/>
    <w:bookmarkStart w:name="z60" w:id="56"/>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56"/>
    <w:bookmarkStart w:name="z61" w:id="57"/>
    <w:p>
      <w:pPr>
        <w:spacing w:after="0"/>
        <w:ind w:left="0"/>
        <w:jc w:val="both"/>
      </w:pPr>
      <w:r>
        <w:rPr>
          <w:rFonts w:ascii="Times New Roman"/>
          <w:b w:val="false"/>
          <w:i w:val="false"/>
          <w:color w:val="000000"/>
          <w:sz w:val="28"/>
        </w:rPr>
        <w:t>
      22. Ғимараттардың (құрылыс 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bookmarkEnd w:id="57"/>
    <w:bookmarkStart w:name="z62" w:id="58"/>
    <w:p>
      <w:pPr>
        <w:spacing w:after="0"/>
        <w:ind w:left="0"/>
        <w:jc w:val="both"/>
      </w:pPr>
      <w:r>
        <w:rPr>
          <w:rFonts w:ascii="Times New Roman"/>
          <w:b w:val="false"/>
          <w:i w:val="false"/>
          <w:color w:val="000000"/>
          <w:sz w:val="28"/>
        </w:rPr>
        <w:t>
      1) сыртқы (көрнекi) жарнама объектілерін тиісінше эстетикалық, санитариялық және техникалық жай-күйде ұстап тұруға;</w:t>
      </w:r>
    </w:p>
    <w:bookmarkEnd w:id="58"/>
    <w:bookmarkStart w:name="z63" w:id="59"/>
    <w:p>
      <w:pPr>
        <w:spacing w:after="0"/>
        <w:ind w:left="0"/>
        <w:jc w:val="both"/>
      </w:pPr>
      <w:r>
        <w:rPr>
          <w:rFonts w:ascii="Times New Roman"/>
          <w:b w:val="false"/>
          <w:i w:val="false"/>
          <w:color w:val="000000"/>
          <w:sz w:val="28"/>
        </w:rPr>
        <w:t>
      2) адамдардың өмірі мен денсаулығы, барлық меншік нысанындағы мүлік үшін сыртқы (көрнекi) жарнама объектілерінің қауіпсіздігін қамтамасыз етуге;</w:t>
      </w:r>
    </w:p>
    <w:bookmarkEnd w:id="59"/>
    <w:bookmarkStart w:name="z64" w:id="60"/>
    <w:p>
      <w:pPr>
        <w:spacing w:after="0"/>
        <w:ind w:left="0"/>
        <w:jc w:val="both"/>
      </w:pPr>
      <w:r>
        <w:rPr>
          <w:rFonts w:ascii="Times New Roman"/>
          <w:b w:val="false"/>
          <w:i w:val="false"/>
          <w:color w:val="000000"/>
          <w:sz w:val="28"/>
        </w:rPr>
        <w:t>
      3) шартта белгіленген орналастыру мерзімі өткеннен кейін күнтізбелік отыз күн ішінде сыртқы (көрнекi) жарнама объектісін бөлшектеуге міндетті.</w:t>
      </w:r>
    </w:p>
    <w:bookmarkEnd w:id="60"/>
    <w:bookmarkStart w:name="z65" w:id="61"/>
    <w:p>
      <w:pPr>
        <w:spacing w:after="0"/>
        <w:ind w:left="0"/>
        <w:jc w:val="left"/>
      </w:pPr>
      <w:r>
        <w:rPr>
          <w:rFonts w:ascii="Times New Roman"/>
          <w:b/>
          <w:i w:val="false"/>
          <w:color w:val="000000"/>
        </w:rPr>
        <w:t xml:space="preserve"> 3-тарау. Қорытынды ережелер</w:t>
      </w:r>
    </w:p>
    <w:bookmarkEnd w:id="61"/>
    <w:bookmarkStart w:name="z66" w:id="62"/>
    <w:p>
      <w:pPr>
        <w:spacing w:after="0"/>
        <w:ind w:left="0"/>
        <w:jc w:val="both"/>
      </w:pPr>
      <w:r>
        <w:rPr>
          <w:rFonts w:ascii="Times New Roman"/>
          <w:b w:val="false"/>
          <w:i w:val="false"/>
          <w:color w:val="000000"/>
          <w:sz w:val="28"/>
        </w:rPr>
        <w:t xml:space="preserve">
      23.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 </w:t>
      </w:r>
    </w:p>
    <w:bookmarkEnd w:id="62"/>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құрылымдық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аты, әкесінің аты (болған кезде)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 (болған кезде) тегі, байланыс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мекенжайы немесе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ЖСН немесе заңды тұлғаның 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мекенжайы)</w:t>
            </w:r>
          </w:p>
        </w:tc>
      </w:tr>
    </w:tbl>
    <w:bookmarkStart w:name="z82" w:id="63"/>
    <w:p>
      <w:pPr>
        <w:spacing w:after="0"/>
        <w:ind w:left="0"/>
        <w:jc w:val="left"/>
      </w:pPr>
      <w:r>
        <w:rPr>
          <w:rFonts w:ascii="Times New Roman"/>
          <w:b/>
          <w:i w:val="false"/>
          <w:color w:val="000000"/>
        </w:rPr>
        <w:t xml:space="preserve"> Маңғыстау облысы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63"/>
    <w:bookmarkStart w:name="z83" w:id="64"/>
    <w:p>
      <w:pPr>
        <w:spacing w:after="0"/>
        <w:ind w:left="0"/>
        <w:jc w:val="both"/>
      </w:pPr>
      <w:r>
        <w:rPr>
          <w:rFonts w:ascii="Times New Roman"/>
          <w:b w:val="false"/>
          <w:i w:val="false"/>
          <w:color w:val="000000"/>
          <w:sz w:val="28"/>
        </w:rPr>
        <w:t>
      Меншік иесі _________________________________________________________________  (сыртқы (көрнекі) жарнама иесін, меншік құқығын растайтын құжатты көрсету)</w:t>
      </w:r>
    </w:p>
    <w:bookmarkEnd w:id="64"/>
    <w:bookmarkStart w:name="z84" w:id="65"/>
    <w:p>
      <w:pPr>
        <w:spacing w:after="0"/>
        <w:ind w:left="0"/>
        <w:jc w:val="both"/>
      </w:pPr>
      <w:r>
        <w:rPr>
          <w:rFonts w:ascii="Times New Roman"/>
          <w:b w:val="false"/>
          <w:i w:val="false"/>
          <w:color w:val="000000"/>
          <w:sz w:val="28"/>
        </w:rPr>
        <w:t>
            Сыртқы (көрнекі) жарнаманы орналастыру орны және кезеңі</w:t>
      </w:r>
    </w:p>
    <w:bookmarkEnd w:id="65"/>
    <w:bookmarkStart w:name="z85" w:id="66"/>
    <w:p>
      <w:pPr>
        <w:spacing w:after="0"/>
        <w:ind w:left="0"/>
        <w:jc w:val="both"/>
      </w:pPr>
      <w:r>
        <w:rPr>
          <w:rFonts w:ascii="Times New Roman"/>
          <w:b w:val="false"/>
          <w:i w:val="false"/>
          <w:color w:val="000000"/>
          <w:sz w:val="28"/>
        </w:rPr>
        <w:t>
            _____________________________________________________________________________</w:t>
      </w:r>
    </w:p>
    <w:bookmarkEnd w:id="66"/>
    <w:bookmarkStart w:name="z86" w:id="67"/>
    <w:p>
      <w:pPr>
        <w:spacing w:after="0"/>
        <w:ind w:left="0"/>
        <w:jc w:val="both"/>
      </w:pPr>
      <w:r>
        <w:rPr>
          <w:rFonts w:ascii="Times New Roman"/>
          <w:b w:val="false"/>
          <w:i w:val="false"/>
          <w:color w:val="000000"/>
          <w:sz w:val="28"/>
        </w:rPr>
        <w:t>
            (орналастыру орнын, орналастыру кезеңін көрсету)</w:t>
      </w:r>
    </w:p>
    <w:bookmarkEnd w:id="67"/>
    <w:bookmarkStart w:name="z87" w:id="68"/>
    <w:p>
      <w:pPr>
        <w:spacing w:after="0"/>
        <w:ind w:left="0"/>
        <w:jc w:val="both"/>
      </w:pPr>
      <w:r>
        <w:rPr>
          <w:rFonts w:ascii="Times New Roman"/>
          <w:b w:val="false"/>
          <w:i w:val="false"/>
          <w:color w:val="000000"/>
          <w:sz w:val="28"/>
        </w:rPr>
        <w:t>
            Эскиздің сипаттамасы: _________________________________________________________</w:t>
      </w:r>
    </w:p>
    <w:bookmarkEnd w:id="68"/>
    <w:bookmarkStart w:name="z88" w:id="69"/>
    <w:p>
      <w:pPr>
        <w:spacing w:after="0"/>
        <w:ind w:left="0"/>
        <w:jc w:val="both"/>
      </w:pPr>
      <w:r>
        <w:rPr>
          <w:rFonts w:ascii="Times New Roman"/>
          <w:b w:val="false"/>
          <w:i w:val="false"/>
          <w:color w:val="000000"/>
          <w:sz w:val="28"/>
        </w:rPr>
        <w:t>
            _____________________________________________________________________________</w:t>
      </w:r>
    </w:p>
    <w:bookmarkEnd w:id="69"/>
    <w:bookmarkStart w:name="z89" w:id="70"/>
    <w:p>
      <w:pPr>
        <w:spacing w:after="0"/>
        <w:ind w:left="0"/>
        <w:jc w:val="both"/>
      </w:pPr>
      <w:r>
        <w:rPr>
          <w:rFonts w:ascii="Times New Roman"/>
          <w:b w:val="false"/>
          <w:i w:val="false"/>
          <w:color w:val="000000"/>
          <w:sz w:val="28"/>
        </w:rPr>
        <w:t>
            Қосымша: 1) сыртқы (көрнекі) жарнаманы орналастырғаны үшін төлемақы жасалғанын</w:t>
      </w:r>
    </w:p>
    <w:bookmarkEnd w:id="70"/>
    <w:bookmarkStart w:name="z90" w:id="71"/>
    <w:p>
      <w:pPr>
        <w:spacing w:after="0"/>
        <w:ind w:left="0"/>
        <w:jc w:val="both"/>
      </w:pPr>
      <w:r>
        <w:rPr>
          <w:rFonts w:ascii="Times New Roman"/>
          <w:b w:val="false"/>
          <w:i w:val="false"/>
          <w:color w:val="000000"/>
          <w:sz w:val="28"/>
        </w:rPr>
        <w:t>
            растайтын құжат;</w:t>
      </w:r>
    </w:p>
    <w:bookmarkEnd w:id="71"/>
    <w:bookmarkStart w:name="z91" w:id="72"/>
    <w:p>
      <w:pPr>
        <w:spacing w:after="0"/>
        <w:ind w:left="0"/>
        <w:jc w:val="both"/>
      </w:pPr>
      <w:r>
        <w:rPr>
          <w:rFonts w:ascii="Times New Roman"/>
          <w:b w:val="false"/>
          <w:i w:val="false"/>
          <w:color w:val="000000"/>
          <w:sz w:val="28"/>
        </w:rPr>
        <w:t>
            2) эскиз.</w:t>
      </w:r>
    </w:p>
    <w:bookmarkEnd w:id="72"/>
    <w:bookmarkStart w:name="z92" w:id="73"/>
    <w:p>
      <w:pPr>
        <w:spacing w:after="0"/>
        <w:ind w:left="0"/>
        <w:jc w:val="both"/>
      </w:pPr>
      <w:r>
        <w:rPr>
          <w:rFonts w:ascii="Times New Roman"/>
          <w:b w:val="false"/>
          <w:i w:val="false"/>
          <w:color w:val="000000"/>
          <w:sz w:val="28"/>
        </w:rPr>
        <w:t>
            Күні__________ Қолы_________</w:t>
      </w:r>
    </w:p>
    <w:bookmarkEnd w:id="73"/>
    <w:bookmarkStart w:name="z93" w:id="74"/>
    <w:p>
      <w:pPr>
        <w:spacing w:after="0"/>
        <w:ind w:left="0"/>
        <w:jc w:val="both"/>
      </w:pPr>
      <w:r>
        <w:rPr>
          <w:rFonts w:ascii="Times New Roman"/>
          <w:b w:val="false"/>
          <w:i w:val="false"/>
          <w:color w:val="000000"/>
          <w:sz w:val="28"/>
        </w:rPr>
        <w:t>
      Ескерту: аббревиатуралардың ажыратып жазылуы:</w:t>
      </w:r>
    </w:p>
    <w:bookmarkEnd w:id="74"/>
    <w:bookmarkStart w:name="z94" w:id="75"/>
    <w:p>
      <w:pPr>
        <w:spacing w:after="0"/>
        <w:ind w:left="0"/>
        <w:jc w:val="both"/>
      </w:pPr>
      <w:r>
        <w:rPr>
          <w:rFonts w:ascii="Times New Roman"/>
          <w:b w:val="false"/>
          <w:i w:val="false"/>
          <w:color w:val="000000"/>
          <w:sz w:val="28"/>
        </w:rPr>
        <w:t>
      ЖСН – жеке сәйкестендіру нөмірі;</w:t>
      </w:r>
    </w:p>
    <w:bookmarkEnd w:id="75"/>
    <w:bookmarkStart w:name="z95" w:id="76"/>
    <w:p>
      <w:pPr>
        <w:spacing w:after="0"/>
        <w:ind w:left="0"/>
        <w:jc w:val="both"/>
      </w:pPr>
      <w:r>
        <w:rPr>
          <w:rFonts w:ascii="Times New Roman"/>
          <w:b w:val="false"/>
          <w:i w:val="false"/>
          <w:color w:val="000000"/>
          <w:sz w:val="28"/>
        </w:rPr>
        <w:t>
      БСН – бизнес-сәйкестендіру нөмірі.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