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8a7a" w14:textId="bb78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"Жаңатұрмыс ауылдық округінің 2020-2022 жылдарға арналған бюджеті туралы" Шиелі аудандық мәслихатының 2019 жылғы 27 желтоқсандағы № 49/23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60/23 шешімі. Қызылорда облысының Әділет департаментінде 2020 жылғы 9 қазанда № 7705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7080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44878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