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01f4" w14:textId="0d50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ңкеріс ауылдық округінің 2020-2022 жылдарға арналған бюджеті туралы" Шиелі аудандық мәслихатының 2019 жылғы 27 желтоқсандағы № 49/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14 тамыздағы № 58/8 шешімі. Қызылорда облысының Әділет департаментінде 2020 жылғы 19 тамызда № 759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Төңкеріс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31 нөмірімен тіркелген, Қазақстан Республикасының нормативтік құқықтық актілерінің эталондық бақылау банкінде 2020 жылы 13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Төңкеріс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107 065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18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104 87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107 59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53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53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532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тамызы № 58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49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ңкеріс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рді көркейту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