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967fb" w14:textId="5b96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2020-2022 жылдарға арналған бюджеті туралы" Шиелі аудандық мәслихатының 2019 жылғы 27 желтоқсандағы №49/14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14 тамыздағы № 58/7 шешімі. Қызылорда облысының Әділет департаментінде 2020 жылғы 18 тамызда № 7588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7098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- 126 892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- 125 750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- 129 223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- 2331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- 2331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- 2331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тамызы № 58/7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