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31bc" w14:textId="3463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2020-2022 жылдарға арналған бюджеті туралы" Шиелі аудандық мәслихатының 2019 жылғы 27 желтоқсандағы №49/2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57/2 шешімі. Қызылорда облысының Әділет департаментінде 2020 жылғы 5 тамызда № 7576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кентінің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7066 нөмірімен тіркелген, Қазақстан Республикасының нормативтік құқықтық актілерінің эталондық бақылау банкінде 2020 жылы 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981 739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112 575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868 866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1 004 622,1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73 238,1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73 238,1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- 22883,1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- 22 883,1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–73 238,1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22883,1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 және орыс тіліндегі тақырыбы өзгеріссіз қалдырылсын: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"Шиелі кентінің 2021 жылға арналған бюджеті".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 және орыс тіліндегі тақырыбы өзгеріссіз қалдырылсын: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"Шиелі кентінің 2022 жылға арналған бюджеті".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