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fe5d" w14:textId="1b6f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"Жаңатұрмыс ауылдық округінің 2020-2022 жылдарға арналған бюджеті туралы" Шиелі аудандық мәслихатының 2019 жылғы 27 желтоқсандағы №49/23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30 шілдедегі № 57/8 шешімі. Қызылорда облысының Әділет департаментінде 2020 жылғы 4 тамызда № 7572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7080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40412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30 шілдесі № 57/8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