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58f4" w14:textId="5155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"Шиелі кентінің 2020-2022 жылдарға арналған бюджеті туралы" Шиелі аудандық мәслихатының 2019 жылғы 27 желтоқсандағы №49/2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2 сәуірдегі № 52/2 шешімі. Қызылорда облысының Әділет департаментінде 2020 жылғы 3 сәуірде № 7356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"Шиелі кентінің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7066 нөмірімен тіркелген, Қазақстан Республикасының нормативтік құқықтық актілерінің эталондық бақылау банкінде 2020 жылы 6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Шиелі кентінің 2020-2022 жылдарға арналған бюджеті 1, 2 және 3-қосымшаларға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359 962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112 575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- 298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- 247 089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- 382 849,1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- 22887,1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- 22887,1 мың теңге 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22887,1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2020 жылғы 2 сәуірі № 52/2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27 желтоқсандағы №49/2 шешіміне 1-қосымша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кентінің 2020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