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910f" w14:textId="56c9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Бесарық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31 желтоқсандағы № 474 шешімі. Қызылорда облысының Әділет департаментінде 2021 жылғы 6 қаңтарда № 8067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Бесарық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57544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52834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60575,6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-3031,6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3031,6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3031,6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Бесарық ауылдық округінің бюджетіне берілетін субвенциялар көлемдері 2021 жылға 43031 мың теңге сомасында белгіленсін.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 және ресми жариялауға жатады.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шешіміне 1 - 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2021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