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f3a5" w14:textId="1f9f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Айдарлы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484 шешімі. Қызылорда облысының Әділет департаментінде 2021 жылғы 6 қаңтарда № 8063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Айдарлы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84536,7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3843,1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80693,6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86047,1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-1510,4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1510,4 мың теңге;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1510,4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Айдарлы ауылдық округінің бюджетіне берілетін субвенциялар көлемдері 2021 жылға 58343 мың теңге сомасында белгіленсін.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қарыхдарды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қарыхдарды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