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d41d33" w14:textId="bd41d3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 – 2022 жылдарға арналған Айдарлы ауылдық округінің бюджеті туралы" Сырдария аудандық мәслихаттың 2019 жылғы 27 желтоқсандағы № 378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2020 жылғы 25 желтоқсандағы № 467 шешімі. Қызылорда облысының Әділет департаментінде 2020 жылғы 28 желтоқсанда № 7960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кодексi" Қазақстан Республикасының 2008 жылғы 4 желтоқсандағы Кодексiнің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жергiлiктi мемлекеттiк басқару және өзiн-өзi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Сырдария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 – 2022 жылдарға арналған Айдарлы ауылдық округінің бюджеті туралы" Сырдария аудандық мәслихаттың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378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7092 нөмірімен тіркелген, 2020 жылғы 9 қаңтарда Қазақстан Республикасы нормативтік құқықтық актілерінің эталондық бақылау банкінде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Айдарлы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82139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1712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80427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82139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жасалатын операциялар бойынша сальдо –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0".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жариялануға жатады.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 сессиясының төрағасы,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2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2020 жылға арналған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26612,6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22304,2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–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24778,2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 қаражаттарының пайдаланылатын 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