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9028" w14:textId="e869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– 2022 жылдарға арналған Айдарлы ауылдық округінің бюджеті туралы" Сырдария аудандық мәслихатының 2019 жылғы 27 желтоқсандағы № 378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17 қарашадағы № 453 шешімі. Қызылорда облысының Әділет департаментінде 2020 жылғы 20 қарашада № 7796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Айдарлы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7092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Айдарлы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82183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80471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82183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