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3155" w14:textId="796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Шаған ауылдық округінің бюджеті туралы" Сырдария аудандық мәслихаттының 2019 жылғы 27 желтоқсандағы № 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447 шешімі. Қызылорда облысының Әділет департаментінде 2020 жылғы 20 қарашада № 7790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Шаған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7082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217185,4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212904,4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–219787,4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2602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2602 мың теңге".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желтоқсандағы №372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