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17cc" w14:textId="cf81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облысы Сырдария аудандық мәслихатының 2020 жылғы 24 маусымдағы № 414 шешімі. Қызылорда облысының Әділет департаментінде 2020 жылғы 29 маусымда № 7550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"Сырдария ауданы аумағында бейбіт жиналыстар, митингілер, шерулер, пикеттер және демонстрациялар өткізудің Қағидаларын бекіту туралы" Сырдария аудандық мәслихатының 2016 жылғы 29 қаңтардағы </w:t>
      </w:r>
      <w:r>
        <w:rPr>
          <w:rFonts w:ascii="Times New Roman"/>
          <w:b w:val="false"/>
          <w:i w:val="false"/>
          <w:color w:val="000000"/>
          <w:sz w:val="28"/>
        </w:rPr>
        <w:t>№ 372</w:t>
      </w:r>
      <w:r>
        <w:rPr>
          <w:rFonts w:ascii="Times New Roman"/>
          <w:b w:val="false"/>
          <w:i w:val="false"/>
          <w:color w:val="000000"/>
          <w:sz w:val="28"/>
        </w:rPr>
        <w:t xml:space="preserve"> (нормативтік құқықтық актілерді мемлекеттік тіркеу Тізілімінде 5380 нөмірімен тіркелген, 2016 жылғы 12 наурыздағы № 19 аудандық "Тіршілік тынысы" газетінде және 2016 жылғы 21 сәуірде "Әділет" ақпараттық-құқықтық жүйесінде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 шешіміне 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4"/>
    <w:bookmarkStart w:name="z14" w:id="5"/>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5"/>
    <w:bookmarkStart w:name="z15" w:id="6"/>
    <w:p>
      <w:pPr>
        <w:spacing w:after="0"/>
        <w:ind w:left="0"/>
        <w:jc w:val="both"/>
      </w:pPr>
      <w:r>
        <w:rPr>
          <w:rFonts w:ascii="Times New Roman"/>
          <w:b w:val="false"/>
          <w:i w:val="false"/>
          <w:color w:val="000000"/>
          <w:sz w:val="28"/>
        </w:rPr>
        <w:t>
      1. Сырдария ауданы аумағында бейбіт жиналыстарды ұйымдастыру және өткізу үшін мынадай арнайы орындар мен олардың шекті толу нормалары айқындалсын:</w:t>
      </w:r>
    </w:p>
    <w:bookmarkEnd w:id="6"/>
    <w:bookmarkStart w:name="z16" w:id="7"/>
    <w:p>
      <w:pPr>
        <w:spacing w:after="0"/>
        <w:ind w:left="0"/>
        <w:jc w:val="both"/>
      </w:pPr>
      <w:r>
        <w:rPr>
          <w:rFonts w:ascii="Times New Roman"/>
          <w:b w:val="false"/>
          <w:i w:val="false"/>
          <w:color w:val="000000"/>
          <w:sz w:val="28"/>
        </w:rPr>
        <w:t>
      1) жиналыстар, митингілер ұйымдастыру және өткізу үшін:</w:t>
      </w:r>
    </w:p>
    <w:bookmarkEnd w:id="7"/>
    <w:bookmarkStart w:name="z17" w:id="8"/>
    <w:p>
      <w:pPr>
        <w:spacing w:after="0"/>
        <w:ind w:left="0"/>
        <w:jc w:val="both"/>
      </w:pPr>
      <w:r>
        <w:rPr>
          <w:rFonts w:ascii="Times New Roman"/>
          <w:b w:val="false"/>
          <w:i w:val="false"/>
          <w:color w:val="000000"/>
          <w:sz w:val="28"/>
        </w:rPr>
        <w:t>
      Тереңөзек кенті, Бұхарбай батыр көшесінің бойында орналасқан орталық саябақ, шекті толу нормасы – 300 адам;</w:t>
      </w:r>
    </w:p>
    <w:bookmarkEnd w:id="8"/>
    <w:bookmarkStart w:name="z18" w:id="9"/>
    <w:p>
      <w:pPr>
        <w:spacing w:after="0"/>
        <w:ind w:left="0"/>
        <w:jc w:val="both"/>
      </w:pPr>
      <w:r>
        <w:rPr>
          <w:rFonts w:ascii="Times New Roman"/>
          <w:b w:val="false"/>
          <w:i w:val="false"/>
          <w:color w:val="000000"/>
          <w:sz w:val="28"/>
        </w:rPr>
        <w:t>
      Тереңөзек кенті, Аманкелді көшесінің бойында орналасқан "Тағзым" алаңының оң жақ бөлігі, шекті толу нормасы – 200 адам;</w:t>
      </w:r>
    </w:p>
    <w:bookmarkEnd w:id="9"/>
    <w:bookmarkStart w:name="z19" w:id="10"/>
    <w:p>
      <w:pPr>
        <w:spacing w:after="0"/>
        <w:ind w:left="0"/>
        <w:jc w:val="both"/>
      </w:pPr>
      <w:r>
        <w:rPr>
          <w:rFonts w:ascii="Times New Roman"/>
          <w:b w:val="false"/>
          <w:i w:val="false"/>
          <w:color w:val="000000"/>
          <w:sz w:val="28"/>
        </w:rPr>
        <w:t>
      Айдарлы ауылдық округі, М.Әуезов көшесінің бойында орналасқан "Тағзым" алаңы, шекті толу нормасы – 30 адам;</w:t>
      </w:r>
    </w:p>
    <w:bookmarkEnd w:id="10"/>
    <w:bookmarkStart w:name="z20" w:id="11"/>
    <w:p>
      <w:pPr>
        <w:spacing w:after="0"/>
        <w:ind w:left="0"/>
        <w:jc w:val="both"/>
      </w:pPr>
      <w:r>
        <w:rPr>
          <w:rFonts w:ascii="Times New Roman"/>
          <w:b w:val="false"/>
          <w:i w:val="false"/>
          <w:color w:val="000000"/>
          <w:sz w:val="28"/>
        </w:rPr>
        <w:t>
      Жетікөл ауылдық округі, А.Құнанбаев көшесінің бойында орналасқан "Орталық саябақ", шекті толу нормасы – 50 адам;</w:t>
      </w:r>
    </w:p>
    <w:bookmarkEnd w:id="11"/>
    <w:bookmarkStart w:name="z21" w:id="12"/>
    <w:p>
      <w:pPr>
        <w:spacing w:after="0"/>
        <w:ind w:left="0"/>
        <w:jc w:val="both"/>
      </w:pPr>
      <w:r>
        <w:rPr>
          <w:rFonts w:ascii="Times New Roman"/>
          <w:b w:val="false"/>
          <w:i w:val="false"/>
          <w:color w:val="000000"/>
          <w:sz w:val="28"/>
        </w:rPr>
        <w:t>
      Аманкелді ауылдық округі, А.Ағайдаров көшесінің бойында орналасқан "Тағзым" алаңы, шекті толу нормасы – 30 адам;</w:t>
      </w:r>
    </w:p>
    <w:bookmarkEnd w:id="12"/>
    <w:bookmarkStart w:name="z22" w:id="13"/>
    <w:p>
      <w:pPr>
        <w:spacing w:after="0"/>
        <w:ind w:left="0"/>
        <w:jc w:val="both"/>
      </w:pPr>
      <w:r>
        <w:rPr>
          <w:rFonts w:ascii="Times New Roman"/>
          <w:b w:val="false"/>
          <w:i w:val="false"/>
          <w:color w:val="000000"/>
          <w:sz w:val="28"/>
        </w:rPr>
        <w:t>
      Бесарық ауылдық округі, М.Әуезов көшесінің бойында орналасқан "Орталық аллея", шекті толу нормасы – 50 адам;</w:t>
      </w:r>
    </w:p>
    <w:bookmarkEnd w:id="13"/>
    <w:bookmarkStart w:name="z23" w:id="14"/>
    <w:p>
      <w:pPr>
        <w:spacing w:after="0"/>
        <w:ind w:left="0"/>
        <w:jc w:val="both"/>
      </w:pPr>
      <w:r>
        <w:rPr>
          <w:rFonts w:ascii="Times New Roman"/>
          <w:b w:val="false"/>
          <w:i w:val="false"/>
          <w:color w:val="000000"/>
          <w:sz w:val="28"/>
        </w:rPr>
        <w:t>
      Қоғалыкөл ауылдық округі, С.Майқанова көшесінің бойында орналасқан "Жамбыл 2030" жауапкершілігі шектеулі серіктестігі кеңсесінің алдындағы алаң, шекті толу нормасы – 50 адам;</w:t>
      </w:r>
    </w:p>
    <w:bookmarkEnd w:id="14"/>
    <w:bookmarkStart w:name="z24" w:id="15"/>
    <w:p>
      <w:pPr>
        <w:spacing w:after="0"/>
        <w:ind w:left="0"/>
        <w:jc w:val="both"/>
      </w:pPr>
      <w:r>
        <w:rPr>
          <w:rFonts w:ascii="Times New Roman"/>
          <w:b w:val="false"/>
          <w:i w:val="false"/>
          <w:color w:val="000000"/>
          <w:sz w:val="28"/>
        </w:rPr>
        <w:t>
      Шіркейлі ауылдық округі, Ж.Құттыбаев көшесінің бойында орналасқан "Тағзым" алаңы, шекті толу нормасы – 30 адам;</w:t>
      </w:r>
    </w:p>
    <w:bookmarkEnd w:id="15"/>
    <w:bookmarkStart w:name="z25" w:id="16"/>
    <w:p>
      <w:pPr>
        <w:spacing w:after="0"/>
        <w:ind w:left="0"/>
        <w:jc w:val="both"/>
      </w:pPr>
      <w:r>
        <w:rPr>
          <w:rFonts w:ascii="Times New Roman"/>
          <w:b w:val="false"/>
          <w:i w:val="false"/>
          <w:color w:val="000000"/>
          <w:sz w:val="28"/>
        </w:rPr>
        <w:t>
      Н.Ілиясов ауылдық округі, Д.Қонаев және Н.Ілиясов көшелерінің қиылысында орналасқан тұйық алаң, шекті толу нормасы – 50 адам;</w:t>
      </w:r>
    </w:p>
    <w:bookmarkEnd w:id="16"/>
    <w:bookmarkStart w:name="z26" w:id="17"/>
    <w:p>
      <w:pPr>
        <w:spacing w:after="0"/>
        <w:ind w:left="0"/>
        <w:jc w:val="both"/>
      </w:pPr>
      <w:r>
        <w:rPr>
          <w:rFonts w:ascii="Times New Roman"/>
          <w:b w:val="false"/>
          <w:i w:val="false"/>
          <w:color w:val="000000"/>
          <w:sz w:val="28"/>
        </w:rPr>
        <w:t>
      Шаған ауылдық округі, Есет би көшесінің бойында орналасқан "Тағзым" алаңы, шекті толу нормасы – 100 адам;</w:t>
      </w:r>
    </w:p>
    <w:bookmarkEnd w:id="17"/>
    <w:bookmarkStart w:name="z27" w:id="18"/>
    <w:p>
      <w:pPr>
        <w:spacing w:after="0"/>
        <w:ind w:left="0"/>
        <w:jc w:val="both"/>
      </w:pPr>
      <w:r>
        <w:rPr>
          <w:rFonts w:ascii="Times New Roman"/>
          <w:b w:val="false"/>
          <w:i w:val="false"/>
          <w:color w:val="000000"/>
          <w:sz w:val="28"/>
        </w:rPr>
        <w:t>
      Іңкардария ауылдық округі, Қазыбек би көшесінің бойында орналасқан "Тағзым" алаңы, шекті толу нормасы – 50 адам;</w:t>
      </w:r>
    </w:p>
    <w:bookmarkEnd w:id="18"/>
    <w:bookmarkStart w:name="z28" w:id="19"/>
    <w:p>
      <w:pPr>
        <w:spacing w:after="0"/>
        <w:ind w:left="0"/>
        <w:jc w:val="both"/>
      </w:pPr>
      <w:r>
        <w:rPr>
          <w:rFonts w:ascii="Times New Roman"/>
          <w:b w:val="false"/>
          <w:i w:val="false"/>
          <w:color w:val="000000"/>
          <w:sz w:val="28"/>
        </w:rPr>
        <w:t>
      Ақжарма ауылдық округі, Садық ахун көшесінің бойында орналасқан "Жастар аллеясы", шекті толу нормасы – 50 адам;</w:t>
      </w:r>
    </w:p>
    <w:bookmarkEnd w:id="19"/>
    <w:bookmarkStart w:name="z29" w:id="20"/>
    <w:p>
      <w:pPr>
        <w:spacing w:after="0"/>
        <w:ind w:left="0"/>
        <w:jc w:val="both"/>
      </w:pPr>
      <w:r>
        <w:rPr>
          <w:rFonts w:ascii="Times New Roman"/>
          <w:b w:val="false"/>
          <w:i w:val="false"/>
          <w:color w:val="000000"/>
          <w:sz w:val="28"/>
        </w:rPr>
        <w:t>
      С.Сейфуллин ауылдық округі, І.Аханов көшесінің бойында орналасқан "Скверь", шекті толу нормасы – 30 адам;</w:t>
      </w:r>
    </w:p>
    <w:bookmarkEnd w:id="20"/>
    <w:bookmarkStart w:name="z30" w:id="21"/>
    <w:p>
      <w:pPr>
        <w:spacing w:after="0"/>
        <w:ind w:left="0"/>
        <w:jc w:val="both"/>
      </w:pPr>
      <w:r>
        <w:rPr>
          <w:rFonts w:ascii="Times New Roman"/>
          <w:b w:val="false"/>
          <w:i w:val="false"/>
          <w:color w:val="000000"/>
          <w:sz w:val="28"/>
        </w:rPr>
        <w:t>
      А.Тоқмағанбетов ауылдық округі, А.Құнанбаев көшесінің бойында орналасқан "Демалыс" алаңы, шекті толу нормасы – 70 адам;</w:t>
      </w:r>
    </w:p>
    <w:bookmarkEnd w:id="21"/>
    <w:bookmarkStart w:name="z31" w:id="22"/>
    <w:p>
      <w:pPr>
        <w:spacing w:after="0"/>
        <w:ind w:left="0"/>
        <w:jc w:val="both"/>
      </w:pPr>
      <w:r>
        <w:rPr>
          <w:rFonts w:ascii="Times New Roman"/>
          <w:b w:val="false"/>
          <w:i w:val="false"/>
          <w:color w:val="000000"/>
          <w:sz w:val="28"/>
        </w:rPr>
        <w:t>
      Қалжан ахун ауылдық округі, А.Құнанбаев көшесінің бойында орналасқан "Тағзым" алаңы, шекті толу нормасы – 30 адам;</w:t>
      </w:r>
    </w:p>
    <w:bookmarkEnd w:id="22"/>
    <w:bookmarkStart w:name="z32" w:id="23"/>
    <w:p>
      <w:pPr>
        <w:spacing w:after="0"/>
        <w:ind w:left="0"/>
        <w:jc w:val="both"/>
      </w:pPr>
      <w:r>
        <w:rPr>
          <w:rFonts w:ascii="Times New Roman"/>
          <w:b w:val="false"/>
          <w:i w:val="false"/>
          <w:color w:val="000000"/>
          <w:sz w:val="28"/>
        </w:rPr>
        <w:t>
      2) демонстрациялар, шерулер ұйымдастыру және өткізу үшін:</w:t>
      </w:r>
    </w:p>
    <w:bookmarkEnd w:id="23"/>
    <w:bookmarkStart w:name="z33" w:id="24"/>
    <w:p>
      <w:pPr>
        <w:spacing w:after="0"/>
        <w:ind w:left="0"/>
        <w:jc w:val="both"/>
      </w:pPr>
      <w:r>
        <w:rPr>
          <w:rFonts w:ascii="Times New Roman"/>
          <w:b w:val="false"/>
          <w:i w:val="false"/>
          <w:color w:val="000000"/>
          <w:sz w:val="28"/>
        </w:rPr>
        <w:t>
      Ж.Құттыбаев көшесі (Аманкелді Иманов және Ж.Құттыбаев көшелерінің қиылысынан Майжарма каналына дейін) шекті толу нормасы – 300 адам.</w:t>
      </w:r>
    </w:p>
    <w:bookmarkEnd w:id="24"/>
    <w:bookmarkStart w:name="z34" w:id="25"/>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Қызылорда облысы Сырдария аудандық мәслихатының 26.06.2024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Қызылорда облысы Сырдария аудандық мәслихатының 26.06.2024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26"/>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26"/>
    <w:bookmarkStart w:name="z38" w:id="27"/>
    <w:p>
      <w:pPr>
        <w:spacing w:after="0"/>
        <w:ind w:left="0"/>
        <w:jc w:val="both"/>
      </w:pPr>
      <w:r>
        <w:rPr>
          <w:rFonts w:ascii="Times New Roman"/>
          <w:b w:val="false"/>
          <w:i w:val="false"/>
          <w:color w:val="000000"/>
          <w:sz w:val="28"/>
        </w:rPr>
        <w:t>
      4. Бейбіт жиналыстарды бейбіт жиналыстар өткізілетін күні жергілікті уақыт бойынша сағат 9-дан ерте бастауға және сағат 20-дан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7"/>
    <w:bookmarkStart w:name="z39" w:id="28"/>
    <w:p>
      <w:pPr>
        <w:spacing w:after="0"/>
        <w:ind w:left="0"/>
        <w:jc w:val="both"/>
      </w:pPr>
      <w:r>
        <w:rPr>
          <w:rFonts w:ascii="Times New Roman"/>
          <w:b w:val="false"/>
          <w:i w:val="false"/>
          <w:color w:val="000000"/>
          <w:sz w:val="28"/>
        </w:rPr>
        <w:t>
      5.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Сырдария ауданының әкімдігі бейбіт жиналыстарды ұйымдастырушыдан тиісті хабарламаны немесе өтінішті алған уақытын негізге ала отырып айқындайды.</w:t>
      </w:r>
    </w:p>
    <w:bookmarkEnd w:id="28"/>
    <w:bookmarkStart w:name="z40" w:id="29"/>
    <w:p>
      <w:pPr>
        <w:spacing w:after="0"/>
        <w:ind w:left="0"/>
        <w:jc w:val="both"/>
      </w:pPr>
      <w:r>
        <w:rPr>
          <w:rFonts w:ascii="Times New Roman"/>
          <w:b w:val="false"/>
          <w:i w:val="false"/>
          <w:color w:val="000000"/>
          <w:sz w:val="28"/>
        </w:rPr>
        <w:t>
      6.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29"/>
    <w:bookmarkStart w:name="z41" w:id="30"/>
    <w:p>
      <w:pPr>
        <w:spacing w:after="0"/>
        <w:ind w:left="0"/>
        <w:jc w:val="both"/>
      </w:pPr>
      <w:r>
        <w:rPr>
          <w:rFonts w:ascii="Times New Roman"/>
          <w:b w:val="false"/>
          <w:i w:val="false"/>
          <w:color w:val="000000"/>
          <w:sz w:val="28"/>
        </w:rPr>
        <w:t xml:space="preserve">
      7.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30"/>
    <w:bookmarkStart w:name="z42" w:id="31"/>
    <w:p>
      <w:pPr>
        <w:spacing w:after="0"/>
        <w:ind w:left="0"/>
        <w:jc w:val="both"/>
      </w:pPr>
      <w:r>
        <w:rPr>
          <w:rFonts w:ascii="Times New Roman"/>
          <w:b w:val="false"/>
          <w:i w:val="false"/>
          <w:color w:val="000000"/>
          <w:sz w:val="28"/>
        </w:rPr>
        <w:t>
      8.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 жаппай тәртіпсіздіктің және топтасып бағынбаушылықтың жолын кесуді қамтамасыз етеді.</w:t>
      </w:r>
    </w:p>
    <w:bookmarkEnd w:id="31"/>
    <w:bookmarkStart w:name="z43" w:id="32"/>
    <w:p>
      <w:pPr>
        <w:spacing w:after="0"/>
        <w:ind w:left="0"/>
        <w:jc w:val="both"/>
      </w:pPr>
      <w:r>
        <w:rPr>
          <w:rFonts w:ascii="Times New Roman"/>
          <w:b w:val="false"/>
          <w:i w:val="false"/>
          <w:color w:val="000000"/>
          <w:sz w:val="28"/>
        </w:rPr>
        <w:t>
      9.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32"/>
    <w:bookmarkStart w:name="z44" w:id="33"/>
    <w:p>
      <w:pPr>
        <w:spacing w:after="0"/>
        <w:ind w:left="0"/>
        <w:jc w:val="both"/>
      </w:pPr>
      <w:r>
        <w:rPr>
          <w:rFonts w:ascii="Times New Roman"/>
          <w:b w:val="false"/>
          <w:i w:val="false"/>
          <w:color w:val="000000"/>
          <w:sz w:val="28"/>
        </w:rPr>
        <w:t>
      10. Бейбіт жиналыстарды ұйымдастырушыға және қатысушыларға мыналарға тыйым салынады:</w:t>
      </w:r>
    </w:p>
    <w:bookmarkEnd w:id="33"/>
    <w:bookmarkStart w:name="z45" w:id="34"/>
    <w:p>
      <w:pPr>
        <w:spacing w:after="0"/>
        <w:ind w:left="0"/>
        <w:jc w:val="both"/>
      </w:pPr>
      <w:r>
        <w:rPr>
          <w:rFonts w:ascii="Times New Roman"/>
          <w:b w:val="false"/>
          <w:i w:val="false"/>
          <w:color w:val="000000"/>
          <w:sz w:val="28"/>
        </w:rPr>
        <w:t>
      1) Қазақстан Республикасының Конституциясын,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34"/>
    <w:bookmarkStart w:name="z46" w:id="35"/>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35"/>
    <w:bookmarkStart w:name="z47" w:id="36"/>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36"/>
    <w:bookmarkStart w:name="z48" w:id="37"/>
    <w:p>
      <w:pPr>
        <w:spacing w:after="0"/>
        <w:ind w:left="0"/>
        <w:jc w:val="both"/>
      </w:pPr>
      <w:r>
        <w:rPr>
          <w:rFonts w:ascii="Times New Roman"/>
          <w:b w:val="false"/>
          <w:i w:val="false"/>
          <w:color w:val="000000"/>
          <w:sz w:val="28"/>
        </w:rPr>
        <w:t xml:space="preserve">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bookmarkEnd w:id="37"/>
    <w:bookmarkStart w:name="z49" w:id="38"/>
    <w:p>
      <w:pPr>
        <w:spacing w:after="0"/>
        <w:ind w:left="0"/>
        <w:jc w:val="both"/>
      </w:pPr>
      <w:r>
        <w:rPr>
          <w:rFonts w:ascii="Times New Roman"/>
          <w:b w:val="false"/>
          <w:i w:val="false"/>
          <w:color w:val="000000"/>
          <w:sz w:val="28"/>
        </w:rPr>
        <w:t xml:space="preserve">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bookmarkEnd w:id="38"/>
    <w:bookmarkStart w:name="z50" w:id="39"/>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39"/>
    <w:bookmarkStart w:name="z51" w:id="40"/>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40"/>
    <w:bookmarkStart w:name="z52" w:id="41"/>
    <w:p>
      <w:pPr>
        <w:spacing w:after="0"/>
        <w:ind w:left="0"/>
        <w:jc w:val="both"/>
      </w:pPr>
      <w:r>
        <w:rPr>
          <w:rFonts w:ascii="Times New Roman"/>
          <w:b w:val="false"/>
          <w:i w:val="false"/>
          <w:color w:val="000000"/>
          <w:sz w:val="28"/>
        </w:rPr>
        <w:t>
      11. Бейбіт жиналыстарды тоқтату үшін мыналар негіздер болып табылады:</w:t>
      </w:r>
    </w:p>
    <w:bookmarkEnd w:id="41"/>
    <w:bookmarkStart w:name="z53" w:id="42"/>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42"/>
    <w:bookmarkStart w:name="z54" w:id="43"/>
    <w:p>
      <w:pPr>
        <w:spacing w:after="0"/>
        <w:ind w:left="0"/>
        <w:jc w:val="both"/>
      </w:pPr>
      <w:r>
        <w:rPr>
          <w:rFonts w:ascii="Times New Roman"/>
          <w:b w:val="false"/>
          <w:i w:val="false"/>
          <w:color w:val="000000"/>
          <w:sz w:val="28"/>
        </w:rPr>
        <w:t>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Конституциясының, Қазақстан Республикасының заңдары мен өзге де нормативтік құқықтық актілерінің басқа да ережелерін бұзуға үндеулер;</w:t>
      </w:r>
    </w:p>
    <w:bookmarkEnd w:id="43"/>
    <w:bookmarkStart w:name="z55" w:id="44"/>
    <w:p>
      <w:pPr>
        <w:spacing w:after="0"/>
        <w:ind w:left="0"/>
        <w:jc w:val="both"/>
      </w:pPr>
      <w:r>
        <w:rPr>
          <w:rFonts w:ascii="Times New Roman"/>
          <w:b w:val="false"/>
          <w:i w:val="false"/>
          <w:color w:val="000000"/>
          <w:sz w:val="28"/>
        </w:rPr>
        <w:t>
      3) бейбіт жиналыстарды өткізу нысанын өзгерту;</w:t>
      </w:r>
    </w:p>
    <w:bookmarkEnd w:id="44"/>
    <w:bookmarkStart w:name="z56" w:id="45"/>
    <w:p>
      <w:pPr>
        <w:spacing w:after="0"/>
        <w:ind w:left="0"/>
        <w:jc w:val="both"/>
      </w:pPr>
      <w:r>
        <w:rPr>
          <w:rFonts w:ascii="Times New Roman"/>
          <w:b w:val="false"/>
          <w:i w:val="false"/>
          <w:color w:val="000000"/>
          <w:sz w:val="28"/>
        </w:rPr>
        <w:t>
      4) Заңның 17-бабының 3-тармағында көрсетілген жағдайлар басталғанда;</w:t>
      </w:r>
    </w:p>
    <w:bookmarkEnd w:id="45"/>
    <w:bookmarkStart w:name="z57" w:id="46"/>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46"/>
    <w:bookmarkStart w:name="z58" w:id="47"/>
    <w:p>
      <w:pPr>
        <w:spacing w:after="0"/>
        <w:ind w:left="0"/>
        <w:jc w:val="both"/>
      </w:pPr>
      <w:r>
        <w:rPr>
          <w:rFonts w:ascii="Times New Roman"/>
          <w:b w:val="false"/>
          <w:i w:val="false"/>
          <w:color w:val="000000"/>
          <w:sz w:val="28"/>
        </w:rPr>
        <w:t>
      6) бейбіт жиналыс өткізу уақытының өтуі.</w:t>
      </w:r>
    </w:p>
    <w:bookmarkEnd w:id="47"/>
    <w:bookmarkStart w:name="z59" w:id="48"/>
    <w:p>
      <w:pPr>
        <w:spacing w:after="0"/>
        <w:ind w:left="0"/>
        <w:jc w:val="both"/>
      </w:pPr>
      <w:r>
        <w:rPr>
          <w:rFonts w:ascii="Times New Roman"/>
          <w:b w:val="false"/>
          <w:i w:val="false"/>
          <w:color w:val="000000"/>
          <w:sz w:val="28"/>
        </w:rPr>
        <w:t>
      Сырдария ауданы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48"/>
    <w:bookmarkStart w:name="z60" w:id="49"/>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49"/>
    <w:bookmarkStart w:name="z61" w:id="50"/>
    <w:p>
      <w:pPr>
        <w:spacing w:after="0"/>
        <w:ind w:left="0"/>
        <w:jc w:val="both"/>
      </w:pPr>
      <w:r>
        <w:rPr>
          <w:rFonts w:ascii="Times New Roman"/>
          <w:b w:val="false"/>
          <w:i w:val="false"/>
          <w:color w:val="000000"/>
          <w:sz w:val="28"/>
        </w:rPr>
        <w:t>
      12. Мемлекеттік органдардың, Сырдария ауданы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50"/>
    <w:bookmarkStart w:name="z62" w:id="51"/>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1"/>
    <w:bookmarkStart w:name="z63" w:id="52"/>
    <w:p>
      <w:pPr>
        <w:spacing w:after="0"/>
        <w:ind w:left="0"/>
        <w:jc w:val="both"/>
      </w:pPr>
      <w:r>
        <w:rPr>
          <w:rFonts w:ascii="Times New Roman"/>
          <w:b w:val="false"/>
          <w:i w:val="false"/>
          <w:color w:val="000000"/>
          <w:sz w:val="28"/>
        </w:rPr>
        <w:t>
      13.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52"/>
    <w:bookmarkStart w:name="z64" w:id="53"/>
    <w:p>
      <w:pPr>
        <w:spacing w:after="0"/>
        <w:ind w:left="0"/>
        <w:jc w:val="both"/>
      </w:pPr>
      <w:r>
        <w:rPr>
          <w:rFonts w:ascii="Times New Roman"/>
          <w:b w:val="false"/>
          <w:i w:val="false"/>
          <w:color w:val="000000"/>
          <w:sz w:val="28"/>
        </w:rPr>
        <w:t>
      14.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53"/>
    <w:bookmarkStart w:name="z65" w:id="54"/>
    <w:p>
      <w:pPr>
        <w:spacing w:after="0"/>
        <w:ind w:left="0"/>
        <w:jc w:val="both"/>
      </w:pPr>
      <w:r>
        <w:rPr>
          <w:rFonts w:ascii="Times New Roman"/>
          <w:b w:val="false"/>
          <w:i w:val="false"/>
          <w:color w:val="000000"/>
          <w:sz w:val="28"/>
        </w:rPr>
        <w:t>
      15.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54"/>
    <w:bookmarkStart w:name="z66" w:id="55"/>
    <w:p>
      <w:pPr>
        <w:spacing w:after="0"/>
        <w:ind w:left="0"/>
        <w:jc w:val="both"/>
      </w:pPr>
      <w:r>
        <w:rPr>
          <w:rFonts w:ascii="Times New Roman"/>
          <w:b w:val="false"/>
          <w:i w:val="false"/>
          <w:color w:val="000000"/>
          <w:sz w:val="28"/>
        </w:rPr>
        <w:t>
      16. Сырдария ауданы әкімдігінің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55"/>
    <w:bookmarkStart w:name="z67" w:id="56"/>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56"/>
    <w:p>
      <w:pPr>
        <w:spacing w:after="0"/>
        <w:ind w:left="0"/>
        <w:jc w:val="left"/>
      </w:pPr>
    </w:p>
    <w:p>
      <w:pPr>
        <w:spacing w:after="0"/>
        <w:ind w:left="0"/>
        <w:jc w:val="both"/>
      </w:pPr>
      <w:r>
        <w:rPr>
          <w:rFonts w:ascii="Times New Roman"/>
          <w:b w:val="false"/>
          <w:i w:val="false"/>
          <w:color w:val="000000"/>
          <w:sz w:val="28"/>
        </w:rPr>
        <w:t>
      17. Пикеттеуді өткізуге тыйым салынған іргелес аумақтардың шекаралары мынадай болып айқындалсын:</w:t>
      </w:r>
    </w:p>
    <w:p>
      <w:pPr>
        <w:spacing w:after="0"/>
        <w:ind w:left="0"/>
        <w:jc w:val="both"/>
      </w:pPr>
      <w:r>
        <w:rPr>
          <w:rFonts w:ascii="Times New Roman"/>
          <w:b w:val="false"/>
          <w:i w:val="false"/>
          <w:color w:val="000000"/>
          <w:sz w:val="28"/>
        </w:rPr>
        <w:t xml:space="preserve">
      1) жаппай жерлеу орындарына іргелес жатқан аумақтардың шекарасынан - 800 метр; </w:t>
      </w:r>
    </w:p>
    <w:p>
      <w:pPr>
        <w:spacing w:after="0"/>
        <w:ind w:left="0"/>
        <w:jc w:val="both"/>
      </w:pPr>
      <w:r>
        <w:rPr>
          <w:rFonts w:ascii="Times New Roman"/>
          <w:b w:val="false"/>
          <w:i w:val="false"/>
          <w:color w:val="000000"/>
          <w:sz w:val="28"/>
        </w:rPr>
        <w:t>
      2) теміржол, су, әуе және автомобиль көлігі объектілеріне іргелес жатқан аумақтардың шекарасынан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шекарасынан - 800 метр;</w:t>
      </w:r>
    </w:p>
    <w:p>
      <w:pPr>
        <w:spacing w:after="0"/>
        <w:ind w:left="0"/>
        <w:jc w:val="both"/>
      </w:pPr>
      <w:r>
        <w:rPr>
          <w:rFonts w:ascii="Times New Roman"/>
          <w:b w:val="false"/>
          <w:i w:val="false"/>
          <w:color w:val="000000"/>
          <w:sz w:val="28"/>
        </w:rPr>
        <w:t>
      4) магистральдық теміржол желілеріне, магистральдық құбыржолдарға, ұлттық электр желісіне, магистральдық байланыс желілеріне іргелес жатқан аумақтардың шекарасынан - 800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Қызылорда облысы Сырдария аудандық мәслихатының 26.06.2024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