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34d97" w14:textId="0634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"2020–2022 жылдарға арналған Шіркейлі ауылдық округінің бюджеті туралы" Сырдария аудандық мәслихаттың 2019 жылғы 27 желтоқсандағы №373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18 наурыздағы № 395 шешімі. Қызылорда облысының Әділет департаментінде 2020 жылғы 19 наурызда № 7319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Шіркейлі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7081 нөмірімен тіркелген, 2020 жылғы 8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Шіркейлі ауылдық округінің бюджеті тиісінше 1, 2, 3-қосымшаларға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133945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132748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134442,4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-497,4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497,4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497,4 мың теңге;".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373 шешіміне 1-қосымша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2020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373 шешіміне 2-қосымша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2021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2020 жылғы 18 наурызы № 395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 2019 жылғы 27 желтоқсаны № 373 шешіміне 3-қосымша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