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545a" w14:textId="b2354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"2020–2022 жылдарға арналған Қалжан Ахун ауылдық округінің бюджеті туралы" Сырдария аудандық мәслихаттың 2019 жылғы 27 желтоқсандағы №377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2020 жылғы 18 наурыздағы № 397 шешімі. Қызылорда облысының Әділет департаментінде 2020 жылғы 19 наурызда № 7315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– 2022 жылдарға арналған Қалжан Ахун ауылдық округінің бюджеті туралы" Сырдария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7086 нөмірімен тіркелген, 2020 жылғы 9 қаңтарда Қазақстан Республикасы нормативтік құқықтық актілерінің эталондық бақылау 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Қалжан Ахун кентінің бюджеті тиісінше 1, 2, 3 -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102076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882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101194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102076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2020 жылғы 1 қаңтардан бастап қолданысқа енгізіледі және ресми жариялануға жатады.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ЕМБЕРГЕНОВ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 2020 жылғы 18 наурызы № 397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 2019 жылғы 27 желтоқсаны № 377 шешіміне 1-қосымша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Қалжан ахун ауылдық округінің 2020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