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ac9e" w14:textId="a82a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Екпінді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592 шешімі. Қызылорда облысының Әділет департаментінде 2021 жылғы 6 қаңтарда № 8090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Екпінді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44 197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45 407,4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316,4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316,4 мың теңге;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–316,4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39 848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 шешіміне 1-қосымша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Екпінді ауылдық округі бюджеті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2025-жылға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 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Екпінді ауылдық округі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Екпінді ауылдық округі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