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3c52" w14:textId="0d13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"Екпінді ауылдық округінің 2020-2022 жылдарға арналған бюджеті туралы" Жаңақорған аудандық мәслихатының 2019 жылғы 30 желтоқсандағы № 413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қарашадағы № 547 шешімі. Қызылорда облысының Әділет департаментінде 2020 жылғы 3 желтоқсанда № 7842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"Екпінді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7206 нөмірімен тіркелген, Қазақстан Республикасының нормативтік құқықтық актілердің эталондық бақылау банкінде 2020 жылғы 22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Екпінді ауылдық округінің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50 131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49 641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50 131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қантарынан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 кезектен тыс LV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 №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Екпінді ауылдық округі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